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E" w:rsidRDefault="00291F9E" w:rsidP="00291F9E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</w:p>
    <w:p w:rsidR="00291F9E" w:rsidRDefault="00291F9E" w:rsidP="00291F9E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административной комиссии администрации муниципального образования «Город 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ыгейск» за 9 месяцев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291F9E" w:rsidRDefault="00291F9E" w:rsidP="0029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своей деятельности административная комиссия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6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руководствуется: </w:t>
      </w:r>
      <w:proofErr w:type="gramStart"/>
      <w:r w:rsidRPr="002C6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года № 131 – 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Законом Республики Адыгея от 19 апреля 2004 года № 215 «Об административных правонарушениях», Законом Республики Адыгея от 09.01.2007 года № 54 «Об административных комиссиях  Республики Адыгея»,</w:t>
      </w:r>
      <w:r w:rsidRPr="002C6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1F9E" w:rsidRDefault="00291F9E" w:rsidP="00291F9E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C61BA">
        <w:rPr>
          <w:rFonts w:ascii="Times New Roman" w:hAnsi="Times New Roman" w:cs="Times New Roman"/>
          <w:color w:val="000000"/>
          <w:sz w:val="28"/>
          <w:szCs w:val="28"/>
        </w:rPr>
        <w:t xml:space="preserve">Работа, проведённая административной комиссией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61BA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C61BA">
        <w:rPr>
          <w:rFonts w:ascii="Times New Roman" w:hAnsi="Times New Roman" w:cs="Times New Roman"/>
          <w:color w:val="000000"/>
          <w:sz w:val="28"/>
          <w:szCs w:val="28"/>
        </w:rPr>
        <w:t xml:space="preserve"> году показала, что недостаточно хорошо организована работа жителями нашего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2C61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собственниками (арендаторами) частных домов, зданий (гаражей), имеются много нарушений по содержанию и уборке прилегающих территорий. Острой проблемой также является и безнадзорный выгул домашних животных, и оставление их без присмотра в общественных местах, кроме этого есть и такие нарушения </w:t>
      </w:r>
      <w:r w:rsidRPr="00C93780">
        <w:rPr>
          <w:rFonts w:ascii="Times New Roman" w:hAnsi="Times New Roman" w:cs="Times New Roman"/>
          <w:color w:val="000000"/>
          <w:sz w:val="28"/>
          <w:szCs w:val="28"/>
        </w:rPr>
        <w:t>административного характера</w:t>
      </w:r>
      <w:r w:rsidR="00965432">
        <w:rPr>
          <w:color w:val="000000"/>
          <w:sz w:val="28"/>
          <w:szCs w:val="28"/>
        </w:rPr>
        <w:t>.</w:t>
      </w:r>
    </w:p>
    <w:p w:rsidR="00291F9E" w:rsidRDefault="00965432" w:rsidP="00291F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</w:t>
      </w:r>
      <w:r w:rsidR="00291F9E">
        <w:rPr>
          <w:rFonts w:ascii="Times New Roman" w:hAnsi="Times New Roman" w:cs="Times New Roman"/>
          <w:sz w:val="28"/>
          <w:szCs w:val="28"/>
        </w:rPr>
        <w:t xml:space="preserve"> года административная комиссия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Адыгейск» провела 8</w:t>
      </w:r>
      <w:r w:rsidR="00291F9E">
        <w:rPr>
          <w:rFonts w:ascii="Times New Roman" w:hAnsi="Times New Roman" w:cs="Times New Roman"/>
          <w:sz w:val="28"/>
          <w:szCs w:val="28"/>
        </w:rPr>
        <w:t xml:space="preserve"> заседаний. В комисс</w:t>
      </w:r>
      <w:r w:rsidR="00A93DED">
        <w:rPr>
          <w:rFonts w:ascii="Times New Roman" w:hAnsi="Times New Roman" w:cs="Times New Roman"/>
          <w:sz w:val="28"/>
          <w:szCs w:val="28"/>
        </w:rPr>
        <w:t>ию поступило за данный период 22 протокола</w:t>
      </w:r>
      <w:r w:rsidR="00291F9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  <w:r w:rsidR="00291F9E" w:rsidRPr="00C9378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комиссией вынесено </w:t>
      </w:r>
      <w:r w:rsidR="00A93DED">
        <w:rPr>
          <w:rFonts w:ascii="Times New Roman" w:hAnsi="Times New Roman" w:cs="Times New Roman"/>
          <w:sz w:val="28"/>
          <w:szCs w:val="28"/>
        </w:rPr>
        <w:t>15 постановлений</w:t>
      </w:r>
      <w:r w:rsidR="00291F9E" w:rsidRPr="003955EC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</w:t>
      </w:r>
      <w:r w:rsidR="00A93DED">
        <w:rPr>
          <w:rFonts w:ascii="Times New Roman" w:hAnsi="Times New Roman" w:cs="Times New Roman"/>
          <w:sz w:val="28"/>
          <w:szCs w:val="28"/>
        </w:rPr>
        <w:t>ого наказания в виде штрафа и в 7</w:t>
      </w:r>
      <w:r w:rsidR="00291F9E" w:rsidRPr="003955EC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291F9E" w:rsidRPr="00C93780">
        <w:rPr>
          <w:rFonts w:ascii="Times New Roman" w:hAnsi="Times New Roman" w:cs="Times New Roman"/>
          <w:sz w:val="28"/>
          <w:szCs w:val="28"/>
        </w:rPr>
        <w:t xml:space="preserve"> она ограничилась вынесением предупреждения. </w:t>
      </w:r>
    </w:p>
    <w:p w:rsidR="00291F9E" w:rsidRDefault="00291F9E" w:rsidP="00291F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отметить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следующее:</w:t>
      </w:r>
    </w:p>
    <w:p w:rsidR="00291F9E" w:rsidRPr="00C93780" w:rsidRDefault="00291F9E" w:rsidP="00291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Основной статьей также продолжает оставаться </w:t>
      </w:r>
      <w:r w:rsidRPr="00C93780">
        <w:rPr>
          <w:rFonts w:ascii="Times New Roman" w:hAnsi="Times New Roman" w:cs="Times New Roman"/>
          <w:sz w:val="28"/>
          <w:szCs w:val="28"/>
        </w:rPr>
        <w:t xml:space="preserve">ст. 32 закона Республики Адыгея от 19 апреля 2004 г. № 215 «Об административных правонарушениях» - нарушение режима выкашивания сорной и карантинной растительности на территориях частных домовладений, организаций и прилегающих к ним территорий, а также на участках, отведенных под застройку. За это предусмотрена административная ответственность – предупреждение или наложение административного </w:t>
      </w:r>
      <w:r w:rsidRPr="00C93780">
        <w:rPr>
          <w:rFonts w:ascii="Times New Roman" w:hAnsi="Times New Roman" w:cs="Times New Roman"/>
          <w:sz w:val="28"/>
          <w:szCs w:val="28"/>
        </w:rPr>
        <w:lastRenderedPageBreak/>
        <w:t>штрафа на граждан в размере от пятисот до двух тысяч рублей, на должностных лиц – от пяти тысяч до пятнадцати тысяч рублей, на юридических лиц – от десяти тысяч до пятидесяти тысяч рублей.</w:t>
      </w:r>
    </w:p>
    <w:p w:rsidR="00291F9E" w:rsidRDefault="00291F9E" w:rsidP="00291F9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91F9E" w:rsidRDefault="00291F9E" w:rsidP="0029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комиссией </w:t>
      </w:r>
      <w:r w:rsidRPr="002C61BA">
        <w:rPr>
          <w:rFonts w:ascii="Times New Roman" w:hAnsi="Times New Roman" w:cs="Times New Roman"/>
          <w:sz w:val="28"/>
          <w:szCs w:val="28"/>
        </w:rPr>
        <w:t xml:space="preserve">по нарушению разрешенного использования земельного участка и объекта капитального строительства. </w:t>
      </w:r>
      <w:proofErr w:type="gramStart"/>
      <w:r w:rsidRPr="002C61BA">
        <w:rPr>
          <w:rFonts w:ascii="Times New Roman" w:hAnsi="Times New Roman" w:cs="Times New Roman"/>
          <w:sz w:val="28"/>
          <w:szCs w:val="28"/>
        </w:rPr>
        <w:t>Статья 63, ч. 9 закона Республики Адыгея  «Об административных правонарушениях» гласит, что за нарушение разрешенного использования земельных участков и объектов капитального строительства влечет наложение административного штрафа на граждан в размере от одной тысячи до двух тысяч рублей, на должностных лиц – от двух тысяч до трех тысяч рублей, на юридических лиц – от пяти тысяч до десяти тысяч рублей.</w:t>
      </w:r>
      <w:proofErr w:type="gramEnd"/>
    </w:p>
    <w:p w:rsidR="00291F9E" w:rsidRPr="00C93780" w:rsidRDefault="00291F9E" w:rsidP="00291F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80">
        <w:rPr>
          <w:rFonts w:ascii="Times New Roman" w:hAnsi="Times New Roman" w:cs="Times New Roman"/>
          <w:sz w:val="28"/>
          <w:szCs w:val="28"/>
        </w:rPr>
        <w:t>Административная комиссия муниципального образования «Город Адыгейск» является независимым постоянно действующим коллегиальным органом, созданным для рассмотрения дел об административных правонарушениях, совершенных на территории города, в пределах полномочий, установленных законом Республики Адыге</w:t>
      </w:r>
      <w:r>
        <w:rPr>
          <w:rFonts w:ascii="Times New Roman" w:hAnsi="Times New Roman" w:cs="Times New Roman"/>
          <w:sz w:val="28"/>
          <w:szCs w:val="28"/>
        </w:rPr>
        <w:t>я                    от 19 апреля 2004 г. №  215 «</w:t>
      </w:r>
      <w:r w:rsidRPr="00C9378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Основаниями для созыва и проведения заседания комиссии являются поступившие административные материалы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3780">
        <w:rPr>
          <w:rFonts w:ascii="Times New Roman" w:hAnsi="Times New Roman" w:cs="Times New Roman"/>
          <w:sz w:val="28"/>
          <w:szCs w:val="28"/>
        </w:rPr>
        <w:t>с установленным действующим законодательством.</w:t>
      </w:r>
    </w:p>
    <w:p w:rsidR="00291F9E" w:rsidRDefault="00291F9E" w:rsidP="00291F9E">
      <w:pPr>
        <w:jc w:val="both"/>
        <w:rPr>
          <w:sz w:val="28"/>
          <w:szCs w:val="28"/>
        </w:rPr>
      </w:pPr>
    </w:p>
    <w:p w:rsidR="00291F9E" w:rsidRPr="002C61BA" w:rsidRDefault="00291F9E" w:rsidP="00291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чистоты и порядка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сорить на всей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размещать твердые и жидкие бытовые отходы, крупногабаритный мусор, мусор (в том числе образовавшийся в период проведения строительных работ), тару и иные отходы, а также снег вне специально отведенных для этого мест;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транспортные средства во дворах и иных местах, не предназначенных для этих целей;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разукомплектованные транспортные средства вне установленных для этих целей мест;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на придомовых и прилегающих территориях работы по ремонту транспортных средств, механизмов, сопряженных с шумом, выделением и сбросом вредных веществ, превышающих установленные нормы (отработанные газы, горюче-смазочные материалы);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размещать транспортные средства, объекты строительного или производственного оборудования на газонах, цветниках, детских, спортивных площадках, в арках зданий, на тротуарах, контейнерных площадках для сбора и временного хранения ТБО;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Ломать, уничтожать объекты и элементы благоустройства, малые архитектурные формы;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афиши, объявления, рекламные плакаты, листовки, указатели в неустановленных местах;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наносить надписи, рисунки, расклеивать  и развешивать объявления и другие информационные сообщения на остановочных пунктах, стенах, столбах, заборах (ограждениях) и иных не предусмотренных для этих целей объектах;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 домашними животными квартир, лестничных клеток, подвалов и других мест общего пользования в жилых дома, а также дворов, тротуаров и улиц;</w:t>
      </w:r>
      <w:proofErr w:type="gramEnd"/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домашних животных на детских площадках, в магазинах и других подобных местах общего пользования;</w:t>
      </w:r>
    </w:p>
    <w:p w:rsidR="00291F9E" w:rsidRPr="002C61BA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домашних животных в местах общего пользования многоквартирных домов жилых домов (лестничных клетках, чердаках, подвалах, коридорах);</w:t>
      </w:r>
    </w:p>
    <w:p w:rsidR="00291F9E" w:rsidRDefault="00291F9E" w:rsidP="00291F9E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безнадзорный выгул, оставление собак без присмотра в общественных местах.</w:t>
      </w:r>
    </w:p>
    <w:p w:rsidR="00291F9E" w:rsidRDefault="00291F9E" w:rsidP="00291F9E">
      <w:pPr>
        <w:shd w:val="clear" w:color="auto" w:fill="FFFFFF"/>
        <w:spacing w:after="0" w:line="240" w:lineRule="auto"/>
        <w:ind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9E" w:rsidRPr="002C61BA" w:rsidRDefault="00291F9E" w:rsidP="00291F9E">
      <w:pPr>
        <w:shd w:val="clear" w:color="auto" w:fill="FFFFFF"/>
        <w:spacing w:after="0" w:line="240" w:lineRule="auto"/>
        <w:ind w:right="319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Административная комиссия обращается ко всем жителям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3780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</w:t>
      </w:r>
      <w:r w:rsidRPr="00E7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чистоту</w:t>
      </w:r>
      <w:r w:rsidRPr="00E7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на территории прожива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E7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1F9E" w:rsidRDefault="00291F9E" w:rsidP="00291F9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291F9E" w:rsidRDefault="00291F9E" w:rsidP="00291F9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291F9E" w:rsidRDefault="00291F9E" w:rsidP="00291F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административной комиссии</w:t>
      </w:r>
    </w:p>
    <w:p w:rsidR="00291F9E" w:rsidRDefault="00291F9E" w:rsidP="00291F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291F9E" w:rsidRPr="002C61BA" w:rsidRDefault="00291F9E" w:rsidP="00291F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Адыгейск»                                                    </w:t>
      </w:r>
      <w:r w:rsidR="007E6E4D">
        <w:rPr>
          <w:color w:val="000000"/>
          <w:sz w:val="28"/>
          <w:szCs w:val="28"/>
        </w:rPr>
        <w:t xml:space="preserve">                 З.М. </w:t>
      </w:r>
      <w:proofErr w:type="spellStart"/>
      <w:r w:rsidR="007E6E4D">
        <w:rPr>
          <w:color w:val="000000"/>
          <w:sz w:val="28"/>
          <w:szCs w:val="28"/>
        </w:rPr>
        <w:t>Багирокова</w:t>
      </w:r>
      <w:bookmarkStart w:id="0" w:name="_GoBack"/>
      <w:bookmarkEnd w:id="0"/>
      <w:proofErr w:type="spellEnd"/>
    </w:p>
    <w:p w:rsidR="00291F9E" w:rsidRPr="002C61BA" w:rsidRDefault="00291F9E" w:rsidP="00291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F9E" w:rsidRDefault="00291F9E" w:rsidP="00291F9E">
      <w:pPr>
        <w:jc w:val="both"/>
        <w:rPr>
          <w:sz w:val="28"/>
          <w:szCs w:val="28"/>
        </w:rPr>
      </w:pPr>
    </w:p>
    <w:p w:rsidR="004B5E10" w:rsidRDefault="004B5E10"/>
    <w:sectPr w:rsidR="004B5E10" w:rsidSect="00C937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EA"/>
    <w:multiLevelType w:val="multilevel"/>
    <w:tmpl w:val="194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41"/>
    <w:rsid w:val="00291F9E"/>
    <w:rsid w:val="002B7941"/>
    <w:rsid w:val="004B5E10"/>
    <w:rsid w:val="0063271F"/>
    <w:rsid w:val="007E6E4D"/>
    <w:rsid w:val="00965432"/>
    <w:rsid w:val="00A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cp:lastPrinted>2023-10-12T07:50:00Z</cp:lastPrinted>
  <dcterms:created xsi:type="dcterms:W3CDTF">2023-10-12T07:38:00Z</dcterms:created>
  <dcterms:modified xsi:type="dcterms:W3CDTF">2023-10-12T07:54:00Z</dcterms:modified>
</cp:coreProperties>
</file>