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94" w:rsidRDefault="00930994" w:rsidP="00295BF4">
      <w:pPr>
        <w:tabs>
          <w:tab w:val="left" w:pos="65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30994" w:rsidRDefault="00930994" w:rsidP="00930994">
      <w:pPr>
        <w:tabs>
          <w:tab w:val="left" w:pos="6585"/>
        </w:tabs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 7</w:t>
      </w:r>
    </w:p>
    <w:p w:rsidR="00930994" w:rsidRDefault="00930994" w:rsidP="009309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заседания комиссии по делам несовершеннолетних </w:t>
      </w:r>
    </w:p>
    <w:p w:rsidR="00930994" w:rsidRDefault="00930994" w:rsidP="009309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защите их прав</w:t>
      </w:r>
    </w:p>
    <w:p w:rsidR="00930994" w:rsidRDefault="00930994" w:rsidP="009309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0994" w:rsidRDefault="00930994" w:rsidP="00295BF4">
      <w:pPr>
        <w:spacing w:after="0"/>
        <w:ind w:left="-284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малый зал администрации (г. Адыгейск, проспект В.И. Ленина, 31)</w:t>
      </w:r>
    </w:p>
    <w:p w:rsidR="00930994" w:rsidRDefault="00930994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Дата проведения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26.07.2023  </w:t>
      </w:r>
    </w:p>
    <w:p w:rsidR="00930994" w:rsidRDefault="00930994" w:rsidP="00295BF4">
      <w:pPr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>
        <w:rPr>
          <w:rFonts w:ascii="Times New Roman" w:hAnsi="Times New Roman" w:cs="Times New Roman"/>
          <w:sz w:val="26"/>
          <w:szCs w:val="26"/>
        </w:rPr>
        <w:t>: 15:00 ч.</w:t>
      </w:r>
    </w:p>
    <w:p w:rsidR="00930994" w:rsidRDefault="00930994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Присутствовали: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30994" w:rsidRDefault="00930994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К.Ш.   </w:t>
      </w:r>
      <w:proofErr w:type="spellStart"/>
      <w:r w:rsidR="00F57F6B">
        <w:rPr>
          <w:rFonts w:ascii="Times New Roman" w:hAnsi="Times New Roman" w:cs="Times New Roman"/>
          <w:sz w:val="26"/>
          <w:szCs w:val="26"/>
        </w:rPr>
        <w:t>Сташ</w:t>
      </w:r>
      <w:proofErr w:type="spellEnd"/>
      <w:r w:rsidR="00F57F6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930994" w:rsidRDefault="00930994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Ответственный секретарь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Тлехас</w:t>
      </w:r>
      <w:proofErr w:type="spellEnd"/>
    </w:p>
    <w:p w:rsidR="00930994" w:rsidRDefault="00930994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30994" w:rsidRDefault="00930994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Теучеж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Ф.А.</w:t>
      </w:r>
    </w:p>
    <w:p w:rsidR="00930994" w:rsidRDefault="00930994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Пшидаток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М.Д.</w:t>
      </w:r>
    </w:p>
    <w:p w:rsidR="00930994" w:rsidRDefault="00930994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Хагауджева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З.М.</w:t>
      </w:r>
    </w:p>
    <w:p w:rsidR="00930994" w:rsidRDefault="00930994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Хуаде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А.Е.</w:t>
      </w:r>
    </w:p>
    <w:p w:rsidR="00F958BF" w:rsidRDefault="00F958BF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Н.Х.</w:t>
      </w:r>
    </w:p>
    <w:p w:rsidR="00F958BF" w:rsidRDefault="00F958BF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Напцок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М.Б.</w:t>
      </w:r>
    </w:p>
    <w:p w:rsidR="00F958BF" w:rsidRDefault="00F958BF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Напцок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С.Б.</w:t>
      </w:r>
    </w:p>
    <w:p w:rsidR="00930994" w:rsidRDefault="00930994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Приглашенные:</w:t>
      </w:r>
    </w:p>
    <w:p w:rsidR="00930994" w:rsidRDefault="00930994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Баток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Ю.А., старший  инспектор ПДН МО МВД России «Адыгейский»;</w:t>
      </w:r>
    </w:p>
    <w:p w:rsidR="00930994" w:rsidRDefault="00F958BF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Сихаджок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С.Р.,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 начальника отдела по делам молодёжи, ФК и спорту</w:t>
      </w:r>
      <w:r w:rsidR="002A0EE9">
        <w:rPr>
          <w:rFonts w:ascii="Times New Roman" w:hAnsi="Times New Roman" w:cs="Times New Roman"/>
          <w:sz w:val="26"/>
          <w:szCs w:val="26"/>
        </w:rPr>
        <w:t>;</w:t>
      </w:r>
    </w:p>
    <w:p w:rsidR="002A0EE9" w:rsidRDefault="002A0EE9" w:rsidP="002A0EE9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Тлехас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М. -  заместитель директора ДЮСШ им.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Джамирзе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А.А.</w:t>
      </w:r>
    </w:p>
    <w:p w:rsidR="00F958BF" w:rsidRDefault="00930994" w:rsidP="00295BF4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Отсутствовали: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М.Р., </w:t>
      </w:r>
      <w:proofErr w:type="spellStart"/>
      <w:r w:rsidR="00F958BF">
        <w:rPr>
          <w:rFonts w:ascii="Times New Roman" w:hAnsi="Times New Roman" w:cs="Times New Roman"/>
          <w:sz w:val="26"/>
          <w:szCs w:val="26"/>
        </w:rPr>
        <w:t>Абид</w:t>
      </w:r>
      <w:proofErr w:type="spellEnd"/>
      <w:r w:rsidR="00F958BF">
        <w:rPr>
          <w:rFonts w:ascii="Times New Roman" w:hAnsi="Times New Roman" w:cs="Times New Roman"/>
          <w:sz w:val="26"/>
          <w:szCs w:val="26"/>
        </w:rPr>
        <w:t xml:space="preserve"> С.Д., </w:t>
      </w:r>
      <w:proofErr w:type="spellStart"/>
      <w:r w:rsidR="00F958BF">
        <w:rPr>
          <w:rFonts w:ascii="Times New Roman" w:hAnsi="Times New Roman" w:cs="Times New Roman"/>
          <w:sz w:val="26"/>
          <w:szCs w:val="26"/>
          <w:u w:val="single"/>
        </w:rPr>
        <w:t>Хачегогу</w:t>
      </w:r>
      <w:proofErr w:type="spellEnd"/>
      <w:r w:rsidR="00F958BF">
        <w:rPr>
          <w:rFonts w:ascii="Times New Roman" w:hAnsi="Times New Roman" w:cs="Times New Roman"/>
          <w:sz w:val="26"/>
          <w:szCs w:val="26"/>
          <w:u w:val="single"/>
        </w:rPr>
        <w:t xml:space="preserve"> К.Г.</w:t>
      </w:r>
      <w:r w:rsidR="002A0EE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2A0EE9">
        <w:rPr>
          <w:rFonts w:ascii="Times New Roman" w:hAnsi="Times New Roman" w:cs="Times New Roman"/>
          <w:sz w:val="26"/>
          <w:szCs w:val="26"/>
          <w:u w:val="single"/>
        </w:rPr>
        <w:t>Четыз</w:t>
      </w:r>
      <w:proofErr w:type="spellEnd"/>
      <w:r w:rsidR="002A0EE9">
        <w:rPr>
          <w:rFonts w:ascii="Times New Roman" w:hAnsi="Times New Roman" w:cs="Times New Roman"/>
          <w:sz w:val="26"/>
          <w:szCs w:val="26"/>
          <w:u w:val="single"/>
        </w:rPr>
        <w:t xml:space="preserve"> А.Т</w:t>
      </w:r>
    </w:p>
    <w:p w:rsidR="00930994" w:rsidRDefault="00930994" w:rsidP="00295BF4">
      <w:pPr>
        <w:spacing w:after="0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930994" w:rsidRDefault="00930994" w:rsidP="00295BF4">
      <w:pPr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ПОВЕСТКА ДНЯ</w:t>
      </w:r>
    </w:p>
    <w:tbl>
      <w:tblPr>
        <w:tblStyle w:val="a3"/>
        <w:tblW w:w="18465" w:type="dxa"/>
        <w:tblLook w:val="04A0" w:firstRow="1" w:lastRow="0" w:firstColumn="1" w:lastColumn="0" w:noHBand="0" w:noVBand="1"/>
      </w:tblPr>
      <w:tblGrid>
        <w:gridCol w:w="675"/>
        <w:gridCol w:w="8895"/>
        <w:gridCol w:w="8895"/>
      </w:tblGrid>
      <w:tr w:rsidR="00295BF4" w:rsidTr="00295BF4">
        <w:tc>
          <w:tcPr>
            <w:tcW w:w="675" w:type="dxa"/>
          </w:tcPr>
          <w:p w:rsidR="00295BF4" w:rsidRPr="00295BF4" w:rsidRDefault="00295BF4" w:rsidP="00295BF4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5B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8895" w:type="dxa"/>
          </w:tcPr>
          <w:p w:rsidR="00295BF4" w:rsidRPr="00295BF4" w:rsidRDefault="00295BF4" w:rsidP="00295BF4">
            <w:pPr>
              <w:widowControl w:val="0"/>
              <w:shd w:val="clear" w:color="auto" w:fill="FFFFFF"/>
              <w:spacing w:line="276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295BF4">
              <w:rPr>
                <w:rFonts w:ascii="Times New Roman" w:hAnsi="Times New Roman" w:cs="Times New Roman"/>
                <w:sz w:val="26"/>
                <w:szCs w:val="26"/>
              </w:rPr>
              <w:t xml:space="preserve">О межведомственном взаимодействии субъектов системы профилактики по проведению профилактической работы с несовершеннолетними в рамках организации летнего отдыха, оздоровления и занятости детей. Привлечение несовершеннолетних, находящихся в социально-опасном положении, группе риска СОП к трудовой и дополнительной (досуговой) занятости </w:t>
            </w:r>
            <w:r w:rsidRPr="00295B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Pr="00295BF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Управление образования, </w:t>
            </w:r>
            <w:r w:rsidRPr="00295B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Управление культуры, </w:t>
            </w:r>
            <w:r w:rsidRPr="00295BF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Отдел по делам молодёжи, ФК и спорта, </w:t>
            </w:r>
            <w:r w:rsidRPr="00295BF4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ГКУ РА  «Центр занятости населения города Адыгейска»)</w:t>
            </w:r>
          </w:p>
        </w:tc>
        <w:tc>
          <w:tcPr>
            <w:tcW w:w="8895" w:type="dxa"/>
          </w:tcPr>
          <w:p w:rsidR="00295BF4" w:rsidRDefault="00295BF4" w:rsidP="00295BF4">
            <w:pPr>
              <w:ind w:hanging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95BF4" w:rsidTr="00295BF4">
        <w:tc>
          <w:tcPr>
            <w:tcW w:w="675" w:type="dxa"/>
          </w:tcPr>
          <w:p w:rsidR="00295BF4" w:rsidRPr="00295BF4" w:rsidRDefault="00295BF4" w:rsidP="00295BF4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5B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8895" w:type="dxa"/>
          </w:tcPr>
          <w:p w:rsidR="00295BF4" w:rsidRPr="00295BF4" w:rsidRDefault="00295BF4" w:rsidP="00295BF4">
            <w:pPr>
              <w:widowControl w:val="0"/>
              <w:shd w:val="clear" w:color="auto" w:fill="FFFFFF"/>
              <w:spacing w:line="276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295BF4">
              <w:rPr>
                <w:rFonts w:ascii="Times New Roman" w:hAnsi="Times New Roman" w:cs="Times New Roman"/>
                <w:sz w:val="26"/>
                <w:szCs w:val="26"/>
              </w:rPr>
              <w:t>О реализации механизмов по предупреждению: фактов пренебрежения основными нуждами ребенка, оставления ребенка в опасности, фактов жестокого обращения с несовершеннолетними; преступлений против несовершеннолетних и повышению ответственности родителей по исполнению родительских обязанностей (</w:t>
            </w:r>
            <w:r w:rsidRPr="00295BF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КДН и ЗП, ПДН МО МВД России «Адыгейский», </w:t>
            </w:r>
            <w:r w:rsidRPr="00295BF4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ГБУ «Комплексный центр социального обслуживания населения в городе  Адыгейске»)</w:t>
            </w:r>
          </w:p>
        </w:tc>
        <w:tc>
          <w:tcPr>
            <w:tcW w:w="8895" w:type="dxa"/>
          </w:tcPr>
          <w:p w:rsidR="00295BF4" w:rsidRDefault="00295BF4" w:rsidP="00295BF4">
            <w:pPr>
              <w:ind w:hanging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95BF4" w:rsidTr="00295BF4">
        <w:tc>
          <w:tcPr>
            <w:tcW w:w="675" w:type="dxa"/>
          </w:tcPr>
          <w:p w:rsidR="00295BF4" w:rsidRPr="00295BF4" w:rsidRDefault="00295BF4" w:rsidP="00295BF4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5B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8895" w:type="dxa"/>
          </w:tcPr>
          <w:p w:rsidR="00295BF4" w:rsidRPr="00295BF4" w:rsidRDefault="00295BF4" w:rsidP="00295BF4">
            <w:pPr>
              <w:widowControl w:val="0"/>
              <w:shd w:val="clear" w:color="auto" w:fill="FFFFFF"/>
              <w:spacing w:line="276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295BF4">
              <w:rPr>
                <w:rFonts w:ascii="Times New Roman" w:hAnsi="Times New Roman" w:cs="Times New Roman"/>
                <w:sz w:val="26"/>
                <w:szCs w:val="26"/>
              </w:rPr>
              <w:t>О состоянии работы с замещающими семьями, в том числе приёмными, опекунскими</w:t>
            </w:r>
            <w:r w:rsidRPr="00295BF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(Орган опеки и попечительства)</w:t>
            </w:r>
          </w:p>
        </w:tc>
        <w:tc>
          <w:tcPr>
            <w:tcW w:w="8895" w:type="dxa"/>
          </w:tcPr>
          <w:p w:rsidR="00295BF4" w:rsidRDefault="00295BF4" w:rsidP="00295BF4">
            <w:pPr>
              <w:ind w:hanging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930994" w:rsidRDefault="00930994" w:rsidP="0093099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30994" w:rsidRDefault="00930994" w:rsidP="0093099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30994" w:rsidRDefault="00930994" w:rsidP="0093099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95BF4" w:rsidRPr="00367200" w:rsidRDefault="00BB4395" w:rsidP="0036720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672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3672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930994" w:rsidRPr="003672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СЛУШАЛИ: информацию представителей системы профилактики по </w:t>
      </w:r>
      <w:r w:rsidR="00295BF4" w:rsidRPr="003672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вопросу </w:t>
      </w:r>
      <w:r w:rsidR="00295BF4" w:rsidRPr="00367200">
        <w:rPr>
          <w:rFonts w:ascii="Times New Roman" w:hAnsi="Times New Roman" w:cs="Times New Roman"/>
          <w:sz w:val="26"/>
          <w:szCs w:val="26"/>
        </w:rPr>
        <w:t>о межведомственном взаимодействии субъектов системы профилактики по проведению профилактической работы с несовершеннолетними в рамках организации летнего отдыха, оздоровления и занятости детей. Привлечение несовершеннолетних, находящихся в социально-опасном положении, группе риска СОП к трудовой и дополнительной (досуговой) занятости.</w:t>
      </w:r>
    </w:p>
    <w:p w:rsidR="00295BF4" w:rsidRPr="00367200" w:rsidRDefault="00295BF4" w:rsidP="00367200">
      <w:pPr>
        <w:spacing w:after="0"/>
        <w:ind w:left="-142"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3672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Докладчики: </w:t>
      </w:r>
      <w:proofErr w:type="spellStart"/>
      <w:r w:rsidRPr="00367200">
        <w:rPr>
          <w:rFonts w:ascii="Times New Roman" w:hAnsi="Times New Roman" w:cs="Times New Roman"/>
          <w:sz w:val="26"/>
          <w:szCs w:val="26"/>
        </w:rPr>
        <w:t>Сташ</w:t>
      </w:r>
      <w:proofErr w:type="spellEnd"/>
      <w:r w:rsidRPr="00367200">
        <w:rPr>
          <w:rFonts w:ascii="Times New Roman" w:hAnsi="Times New Roman" w:cs="Times New Roman"/>
          <w:sz w:val="26"/>
          <w:szCs w:val="26"/>
        </w:rPr>
        <w:t xml:space="preserve"> К.Ш., начальник Управления образования администрации МО «Город Адыгейск»,</w:t>
      </w:r>
      <w:r w:rsidRPr="0036720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367200">
        <w:rPr>
          <w:rFonts w:ascii="Times New Roman" w:hAnsi="Times New Roman" w:cs="Times New Roman"/>
          <w:sz w:val="26"/>
          <w:szCs w:val="26"/>
        </w:rPr>
        <w:t>Напцок</w:t>
      </w:r>
      <w:proofErr w:type="spellEnd"/>
      <w:r w:rsidRPr="00367200">
        <w:rPr>
          <w:rFonts w:ascii="Times New Roman" w:hAnsi="Times New Roman" w:cs="Times New Roman"/>
          <w:sz w:val="26"/>
          <w:szCs w:val="26"/>
        </w:rPr>
        <w:t xml:space="preserve"> М.Б.,</w:t>
      </w:r>
      <w:r w:rsidRPr="003672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7200">
        <w:rPr>
          <w:rFonts w:ascii="Times New Roman" w:hAnsi="Times New Roman" w:cs="Times New Roman"/>
          <w:sz w:val="26"/>
          <w:szCs w:val="26"/>
        </w:rPr>
        <w:t>начальник Управления культуры ад</w:t>
      </w:r>
      <w:r w:rsidR="00671020" w:rsidRPr="00367200">
        <w:rPr>
          <w:rFonts w:ascii="Times New Roman" w:hAnsi="Times New Roman" w:cs="Times New Roman"/>
          <w:sz w:val="26"/>
          <w:szCs w:val="26"/>
        </w:rPr>
        <w:t xml:space="preserve">министрации МО «Город Адыгейск», </w:t>
      </w:r>
      <w:proofErr w:type="spellStart"/>
      <w:r w:rsidRPr="00367200">
        <w:rPr>
          <w:rFonts w:ascii="Times New Roman" w:hAnsi="Times New Roman" w:cs="Times New Roman"/>
          <w:sz w:val="26"/>
          <w:szCs w:val="26"/>
        </w:rPr>
        <w:t>Хачегогу</w:t>
      </w:r>
      <w:proofErr w:type="spellEnd"/>
      <w:r w:rsidRPr="00367200">
        <w:rPr>
          <w:rFonts w:ascii="Times New Roman" w:hAnsi="Times New Roman" w:cs="Times New Roman"/>
          <w:sz w:val="26"/>
          <w:szCs w:val="26"/>
        </w:rPr>
        <w:t xml:space="preserve"> К.Г.,</w:t>
      </w:r>
      <w:r w:rsidRPr="003672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7200">
        <w:rPr>
          <w:rFonts w:ascii="Times New Roman" w:hAnsi="Times New Roman" w:cs="Times New Roman"/>
          <w:sz w:val="26"/>
          <w:szCs w:val="26"/>
        </w:rPr>
        <w:t>начальник отдела по делам молодёжи, ФК и спорту администрации МО «Город Адыгейск»</w:t>
      </w:r>
      <w:r w:rsidR="00671020" w:rsidRPr="003672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7200">
        <w:rPr>
          <w:rFonts w:ascii="Times New Roman" w:hAnsi="Times New Roman" w:cs="Times New Roman"/>
          <w:sz w:val="26"/>
          <w:szCs w:val="26"/>
        </w:rPr>
        <w:t>Хагауджева</w:t>
      </w:r>
      <w:proofErr w:type="spellEnd"/>
      <w:r w:rsidRPr="00367200">
        <w:rPr>
          <w:rFonts w:ascii="Times New Roman" w:hAnsi="Times New Roman" w:cs="Times New Roman"/>
          <w:sz w:val="26"/>
          <w:szCs w:val="26"/>
        </w:rPr>
        <w:t xml:space="preserve"> З.М.,</w:t>
      </w:r>
      <w:r w:rsidRPr="003672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72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начальник отдела ГКУ РА  «Центр занятости населения города Адыгейска»</w:t>
      </w:r>
      <w:r w:rsidR="00671020" w:rsidRPr="003672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671020" w:rsidRPr="00367200" w:rsidRDefault="00853524" w:rsidP="00367200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200">
        <w:rPr>
          <w:rFonts w:ascii="Times New Roman" w:hAnsi="Times New Roman" w:cs="Times New Roman"/>
          <w:sz w:val="26"/>
          <w:szCs w:val="26"/>
        </w:rPr>
        <w:t xml:space="preserve">Ими отмечено о функционировании   летних лагерей дневного пребывания  в общеобразовательных организациях, количестве отдыхающих и </w:t>
      </w:r>
      <w:proofErr w:type="spellStart"/>
      <w:r w:rsidRPr="00367200">
        <w:rPr>
          <w:rFonts w:ascii="Times New Roman" w:hAnsi="Times New Roman" w:cs="Times New Roman"/>
          <w:sz w:val="26"/>
          <w:szCs w:val="26"/>
        </w:rPr>
        <w:t>оздоравливающихся</w:t>
      </w:r>
      <w:proofErr w:type="spellEnd"/>
      <w:r w:rsidRPr="00367200">
        <w:rPr>
          <w:rFonts w:ascii="Times New Roman" w:hAnsi="Times New Roman" w:cs="Times New Roman"/>
          <w:sz w:val="26"/>
          <w:szCs w:val="26"/>
        </w:rPr>
        <w:t xml:space="preserve"> в них детей, структуре контингента несовершеннолетних, пребывающих в лагерях отдыха.</w:t>
      </w:r>
    </w:p>
    <w:p w:rsidR="00853524" w:rsidRPr="00367200" w:rsidRDefault="00853524" w:rsidP="00367200">
      <w:pPr>
        <w:spacing w:after="0"/>
        <w:ind w:left="-14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7200">
        <w:rPr>
          <w:rFonts w:ascii="Times New Roman" w:hAnsi="Times New Roman" w:cs="Times New Roman"/>
          <w:bCs/>
          <w:sz w:val="26"/>
          <w:szCs w:val="26"/>
        </w:rPr>
        <w:t xml:space="preserve">Отдельно обращено внимание на оценку эффективности оздоровления детей и подростков лагерей с дневным пребыванием детей на базе общеобразовательных организаций (по сведениям школьных медицинских работников), составляющую 3 уровня оздоровительного эффекта: </w:t>
      </w:r>
      <w:proofErr w:type="gramStart"/>
      <w:r w:rsidRPr="00367200">
        <w:rPr>
          <w:rFonts w:ascii="Times New Roman" w:hAnsi="Times New Roman" w:cs="Times New Roman"/>
          <w:bCs/>
          <w:sz w:val="26"/>
          <w:szCs w:val="26"/>
        </w:rPr>
        <w:t>выраженный</w:t>
      </w:r>
      <w:proofErr w:type="gramEnd"/>
      <w:r w:rsidRPr="00367200">
        <w:rPr>
          <w:rFonts w:ascii="Times New Roman" w:hAnsi="Times New Roman" w:cs="Times New Roman"/>
          <w:bCs/>
          <w:sz w:val="26"/>
          <w:szCs w:val="26"/>
        </w:rPr>
        <w:t>, слабый и отсутствие.</w:t>
      </w:r>
    </w:p>
    <w:p w:rsidR="00853524" w:rsidRPr="00367200" w:rsidRDefault="00853524" w:rsidP="00367200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200">
        <w:rPr>
          <w:rFonts w:ascii="Times New Roman" w:hAnsi="Times New Roman" w:cs="Times New Roman"/>
          <w:sz w:val="26"/>
          <w:szCs w:val="26"/>
        </w:rPr>
        <w:t>Также подробно представлена программа мероприятий лагерей отдыха – познавательные, культурные, спортивные мероприятия.</w:t>
      </w:r>
    </w:p>
    <w:p w:rsidR="002A0EE9" w:rsidRPr="00367200" w:rsidRDefault="00853524" w:rsidP="00367200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200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2A0EE9" w:rsidRPr="00367200">
        <w:rPr>
          <w:rFonts w:ascii="Times New Roman" w:hAnsi="Times New Roman" w:cs="Times New Roman"/>
          <w:sz w:val="26"/>
          <w:szCs w:val="26"/>
        </w:rPr>
        <w:t xml:space="preserve">рассмотрен вопрос об </w:t>
      </w:r>
      <w:r w:rsidR="002A0EE9" w:rsidRPr="00367200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занятости  </w:t>
      </w:r>
      <w:r w:rsidR="002A0EE9" w:rsidRPr="00367200">
        <w:rPr>
          <w:rFonts w:ascii="Times New Roman" w:eastAsia="Calibri" w:hAnsi="Times New Roman" w:cs="Times New Roman"/>
          <w:color w:val="020B22"/>
          <w:sz w:val="26"/>
          <w:szCs w:val="26"/>
          <w:shd w:val="clear" w:color="auto" w:fill="FFFFFF"/>
          <w:lang w:eastAsia="en-US"/>
        </w:rPr>
        <w:t xml:space="preserve">несовершеннолетних, установлено, что  </w:t>
      </w:r>
      <w:r w:rsidR="002A0EE9" w:rsidRPr="00367200">
        <w:rPr>
          <w:rFonts w:ascii="Times New Roman" w:hAnsi="Times New Roman" w:cs="Times New Roman"/>
          <w:sz w:val="26"/>
          <w:szCs w:val="26"/>
        </w:rPr>
        <w:t>на квотируемые рабочие места для несовершеннолетних граждан в возрасте от 15 до 18 лет, работодателями города Адыгейска в 2023 году выделено  3 вакансии.</w:t>
      </w:r>
    </w:p>
    <w:p w:rsidR="002A0EE9" w:rsidRPr="00367200" w:rsidRDefault="002A0EE9" w:rsidP="00367200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200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(12</w:t>
      </w:r>
      <w:r w:rsidR="00930994" w:rsidRPr="00367200">
        <w:rPr>
          <w:rFonts w:ascii="Times New Roman" w:hAnsi="Times New Roman" w:cs="Times New Roman"/>
          <w:sz w:val="26"/>
          <w:szCs w:val="26"/>
          <w:shd w:val="clear" w:color="auto" w:fill="FFFFFF"/>
        </w:rPr>
        <w:t>- за, против, воздержались - 0):</w:t>
      </w:r>
      <w:r w:rsidR="00930994" w:rsidRPr="003672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A0EE9" w:rsidRPr="00367200" w:rsidRDefault="002A0EE9" w:rsidP="00367200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200">
        <w:rPr>
          <w:rFonts w:ascii="Times New Roman" w:hAnsi="Times New Roman" w:cs="Times New Roman"/>
          <w:sz w:val="26"/>
          <w:szCs w:val="26"/>
        </w:rPr>
        <w:t xml:space="preserve">1. </w:t>
      </w:r>
      <w:r w:rsidRPr="00367200">
        <w:rPr>
          <w:rFonts w:ascii="Times New Roman" w:hAnsi="Times New Roman" w:cs="Times New Roman"/>
          <w:bCs/>
          <w:iCs/>
          <w:sz w:val="26"/>
          <w:szCs w:val="26"/>
        </w:rPr>
        <w:t xml:space="preserve">Субъектам системы профилактики (Управлению образования, Управлению культуры, </w:t>
      </w:r>
      <w:r w:rsidRPr="00367200">
        <w:rPr>
          <w:rFonts w:ascii="Times New Roman" w:hAnsi="Times New Roman" w:cs="Times New Roman"/>
          <w:sz w:val="26"/>
          <w:szCs w:val="26"/>
        </w:rPr>
        <w:t>отделу</w:t>
      </w:r>
      <w:r w:rsidRPr="003672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367200">
        <w:rPr>
          <w:rFonts w:ascii="Times New Roman" w:hAnsi="Times New Roman" w:cs="Times New Roman"/>
          <w:sz w:val="26"/>
          <w:szCs w:val="26"/>
        </w:rPr>
        <w:t xml:space="preserve">по делам молодёжи, ФК и спорту, </w:t>
      </w:r>
      <w:r w:rsidRPr="003672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Центру занятости населения города Адыгейска</w:t>
      </w:r>
      <w:r w:rsidRPr="00367200">
        <w:rPr>
          <w:rFonts w:ascii="Times New Roman" w:hAnsi="Times New Roman" w:cs="Times New Roman"/>
          <w:sz w:val="26"/>
          <w:szCs w:val="26"/>
        </w:rPr>
        <w:t xml:space="preserve">) обеспечить </w:t>
      </w:r>
      <w:r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эффективную  систему функционирования </w:t>
      </w:r>
      <w:r w:rsidRPr="00367200">
        <w:rPr>
          <w:rFonts w:ascii="Times New Roman" w:hAnsi="Times New Roman" w:cs="Times New Roman"/>
          <w:sz w:val="26"/>
          <w:szCs w:val="26"/>
        </w:rPr>
        <w:t>отдыха, оздоровления и занятости детей в летний период, включающую:</w:t>
      </w:r>
    </w:p>
    <w:p w:rsidR="002A0EE9" w:rsidRPr="00367200" w:rsidRDefault="002A0EE9" w:rsidP="00367200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- достижение </w:t>
      </w:r>
      <w:r w:rsidRPr="00367200">
        <w:rPr>
          <w:rFonts w:ascii="Times New Roman" w:hAnsi="Times New Roman" w:cs="Times New Roman"/>
          <w:sz w:val="26"/>
          <w:szCs w:val="26"/>
        </w:rPr>
        <w:t xml:space="preserve">наибольшего охвата несовершеннолетних организованными формами занятости и досуга за счет </w:t>
      </w:r>
      <w:proofErr w:type="spellStart"/>
      <w:r w:rsidRPr="00367200">
        <w:rPr>
          <w:rFonts w:ascii="Times New Roman" w:hAnsi="Times New Roman" w:cs="Times New Roman"/>
          <w:sz w:val="26"/>
          <w:szCs w:val="26"/>
        </w:rPr>
        <w:t>малозатратных</w:t>
      </w:r>
      <w:proofErr w:type="spellEnd"/>
      <w:r w:rsidRPr="00367200">
        <w:rPr>
          <w:rFonts w:ascii="Times New Roman" w:hAnsi="Times New Roman" w:cs="Times New Roman"/>
          <w:sz w:val="26"/>
          <w:szCs w:val="26"/>
        </w:rPr>
        <w:t xml:space="preserve"> и вариативных форм досуговой занятости несовершеннолетних (в том числе деятельность открытых (дворовых) досуговых и спортивных площадок, временных детских разновозрастных коллективов);</w:t>
      </w:r>
    </w:p>
    <w:p w:rsidR="002A0EE9" w:rsidRPr="00367200" w:rsidRDefault="002A0EE9" w:rsidP="00367200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200">
        <w:rPr>
          <w:rFonts w:ascii="Times New Roman" w:hAnsi="Times New Roman" w:cs="Times New Roman"/>
          <w:sz w:val="26"/>
          <w:szCs w:val="26"/>
        </w:rPr>
        <w:t xml:space="preserve">- активное использование ресурсов детских и молодежных общественных организаций и объединений по вовлечению несовершеннолетних, в том числе «группы </w:t>
      </w:r>
      <w:proofErr w:type="spellStart"/>
      <w:r w:rsidRPr="00367200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367200">
        <w:rPr>
          <w:rFonts w:ascii="Times New Roman" w:hAnsi="Times New Roman" w:cs="Times New Roman"/>
          <w:sz w:val="26"/>
          <w:szCs w:val="26"/>
        </w:rPr>
        <w:t xml:space="preserve"> поведения» (группы «риска»)  в добровольческую и иную социально-значимую деятельность (с</w:t>
      </w:r>
      <w:r w:rsidRPr="00367200">
        <w:rPr>
          <w:rFonts w:ascii="Times New Roman" w:hAnsi="Times New Roman" w:cs="Times New Roman"/>
          <w:i/>
          <w:sz w:val="26"/>
          <w:szCs w:val="26"/>
        </w:rPr>
        <w:t>рок исполнения: май - июль 2024 года)</w:t>
      </w:r>
    </w:p>
    <w:p w:rsidR="002A0EE9" w:rsidRPr="00367200" w:rsidRDefault="002A0EE9" w:rsidP="00367200">
      <w:pPr>
        <w:shd w:val="clear" w:color="auto" w:fill="FFFFFF"/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200">
        <w:rPr>
          <w:rFonts w:ascii="Times New Roman" w:hAnsi="Times New Roman" w:cs="Times New Roman"/>
          <w:sz w:val="26"/>
          <w:szCs w:val="26"/>
        </w:rPr>
        <w:t>2. Управлению образования</w:t>
      </w:r>
      <w:r w:rsidRPr="00367200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367200">
        <w:rPr>
          <w:rFonts w:ascii="Times New Roman" w:hAnsi="Times New Roman" w:cs="Times New Roman"/>
          <w:i/>
          <w:sz w:val="26"/>
          <w:szCs w:val="26"/>
        </w:rPr>
        <w:t>Сташ</w:t>
      </w:r>
      <w:proofErr w:type="spellEnd"/>
      <w:r w:rsidRPr="00367200">
        <w:rPr>
          <w:rFonts w:ascii="Times New Roman" w:hAnsi="Times New Roman" w:cs="Times New Roman"/>
          <w:i/>
          <w:sz w:val="26"/>
          <w:szCs w:val="26"/>
        </w:rPr>
        <w:t xml:space="preserve"> К.Ш.) </w:t>
      </w:r>
      <w:r w:rsidRPr="00367200">
        <w:rPr>
          <w:rFonts w:ascii="Times New Roman" w:hAnsi="Times New Roman" w:cs="Times New Roman"/>
          <w:sz w:val="26"/>
          <w:szCs w:val="26"/>
        </w:rPr>
        <w:t xml:space="preserve">обеспечить разработку «дорожной карты» в отношении </w:t>
      </w:r>
      <w:proofErr w:type="gramStart"/>
      <w:r w:rsidRPr="0036720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67200">
        <w:rPr>
          <w:rFonts w:ascii="Times New Roman" w:hAnsi="Times New Roman" w:cs="Times New Roman"/>
          <w:sz w:val="26"/>
          <w:szCs w:val="26"/>
        </w:rPr>
        <w:t>, получивших слабый оздоровительный эффект в ходе организации летнего отдыха (с</w:t>
      </w:r>
      <w:r w:rsidRPr="00367200">
        <w:rPr>
          <w:rFonts w:ascii="Times New Roman" w:hAnsi="Times New Roman" w:cs="Times New Roman"/>
          <w:i/>
          <w:sz w:val="26"/>
          <w:szCs w:val="26"/>
        </w:rPr>
        <w:t>рок исполнения: август 2024 года)</w:t>
      </w:r>
    </w:p>
    <w:p w:rsidR="002A0EE9" w:rsidRPr="00367200" w:rsidRDefault="002A0EE9" w:rsidP="00367200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0EE9" w:rsidRPr="00367200" w:rsidRDefault="002A0EE9" w:rsidP="003672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A0EE9" w:rsidRPr="00367200" w:rsidRDefault="002A0EE9" w:rsidP="003672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36E60" w:rsidRPr="00367200" w:rsidRDefault="00BB4395" w:rsidP="003672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2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Pr="003672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2A0EE9" w:rsidRPr="003672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СЛУШАЛИ: информацию </w:t>
      </w:r>
      <w:proofErr w:type="spellStart"/>
      <w:r w:rsidR="002A0EE9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>Тлехас</w:t>
      </w:r>
      <w:proofErr w:type="spellEnd"/>
      <w:r w:rsidR="002A0EE9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А.В.,</w:t>
      </w:r>
      <w:r w:rsidR="002A0EE9" w:rsidRPr="00367200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 w:rsidR="002A0EE9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>ответственного  секретаря КДН и ЗП</w:t>
      </w:r>
      <w:r w:rsidR="00736E60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; </w:t>
      </w:r>
      <w:proofErr w:type="spellStart"/>
      <w:r w:rsidR="002A0EE9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>Баток</w:t>
      </w:r>
      <w:r w:rsidR="00736E60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>а</w:t>
      </w:r>
      <w:proofErr w:type="spellEnd"/>
      <w:r w:rsidR="002A0EE9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Ю.А.,</w:t>
      </w:r>
      <w:r w:rsidR="00736E60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старшего</w:t>
      </w:r>
      <w:r w:rsidR="002A0EE9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инспектор</w:t>
      </w:r>
      <w:r w:rsidR="00736E60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>а</w:t>
      </w:r>
      <w:r w:rsidR="002A0EE9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ПДН МО МВД России «Адыгейский»</w:t>
      </w:r>
      <w:r w:rsidR="00736E60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; </w:t>
      </w:r>
      <w:proofErr w:type="spellStart"/>
      <w:r w:rsidR="002A0EE9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>Пшидаток</w:t>
      </w:r>
      <w:proofErr w:type="spellEnd"/>
      <w:r w:rsidR="002A0EE9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М.Д., заведующ</w:t>
      </w:r>
      <w:r w:rsidR="00736E60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>ую</w:t>
      </w:r>
      <w:r w:rsidR="002A0EE9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отделением семьи, материнства и детства ГБУ КЦСОН</w:t>
      </w:r>
      <w:r w:rsidR="00736E60"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о </w:t>
      </w:r>
      <w:r w:rsidR="00736E60" w:rsidRPr="00367200">
        <w:rPr>
          <w:rFonts w:ascii="Times New Roman" w:hAnsi="Times New Roman" w:cs="Times New Roman"/>
          <w:sz w:val="26"/>
          <w:szCs w:val="26"/>
        </w:rPr>
        <w:t>реализации механизмов по предупреждению: фактов пренебрежения основными нуждами ребенка, оставления ребенка в опасности, фактов жестокого обращения с несовершеннолетними; преступлений против несовершеннолетних и повышению ответственности родителей по исполнению родительских обязанностей.</w:t>
      </w:r>
    </w:p>
    <w:p w:rsidR="00736E60" w:rsidRPr="00367200" w:rsidRDefault="00736E60" w:rsidP="003672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Докладчиками отмечено, </w:t>
      </w:r>
      <w:proofErr w:type="gramStart"/>
      <w:r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>что</w:t>
      </w:r>
      <w:proofErr w:type="gramEnd"/>
      <w:r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несмотря на отсутствие на территории муниципалитета в течение ряда лет случаев жестокого обращения с детьми, разработка указанных </w:t>
      </w:r>
      <w:r w:rsidRPr="00367200">
        <w:rPr>
          <w:rFonts w:ascii="Times New Roman" w:hAnsi="Times New Roman" w:cs="Times New Roman"/>
          <w:sz w:val="26"/>
          <w:szCs w:val="26"/>
        </w:rPr>
        <w:t xml:space="preserve">механизмов в муниципальном образовании «Город Адыгейск», обусловлена, прежде всего, необходимостью </w:t>
      </w:r>
      <w:r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своевременного взаимодействия субъектов профилактики безнадзорности и правонарушений несовершеннолетних по выявлению пренебрежения основными нуждами ребенка, оставления ребенка в опасности, фактов жестокого обращения с детьми и принятия незамедлительных мер по реабилитации несовершеннолетних, </w:t>
      </w:r>
      <w:proofErr w:type="gramStart"/>
      <w:r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>подвергшихся</w:t>
      </w:r>
      <w:proofErr w:type="gramEnd"/>
      <w:r w:rsidRPr="0036720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насилию. Докладчиками представлены ключевые составляющие механизма </w:t>
      </w:r>
      <w:r w:rsidRPr="00367200">
        <w:rPr>
          <w:rFonts w:ascii="Times New Roman" w:hAnsi="Times New Roman" w:cs="Times New Roman"/>
          <w:sz w:val="26"/>
          <w:szCs w:val="26"/>
        </w:rPr>
        <w:t>по предупреждению жестокого обращения с несовершеннолетними.</w:t>
      </w:r>
    </w:p>
    <w:p w:rsidR="00736E60" w:rsidRPr="00367200" w:rsidRDefault="00736E60" w:rsidP="00367200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2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РЕШИЛИ (12- за, против, воздержались - 0):</w:t>
      </w:r>
      <w:r w:rsidRPr="003672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36E60" w:rsidRPr="00367200" w:rsidRDefault="00736E60" w:rsidP="00367200">
      <w:pPr>
        <w:pStyle w:val="a9"/>
        <w:widowControl w:val="0"/>
        <w:spacing w:line="276" w:lineRule="auto"/>
        <w:ind w:right="425" w:firstLine="709"/>
        <w:jc w:val="both"/>
        <w:rPr>
          <w:sz w:val="26"/>
          <w:szCs w:val="26"/>
        </w:rPr>
      </w:pPr>
      <w:r w:rsidRPr="00367200">
        <w:rPr>
          <w:sz w:val="26"/>
          <w:szCs w:val="26"/>
        </w:rPr>
        <w:t xml:space="preserve">1. Утвердить разработанный </w:t>
      </w:r>
      <w:r w:rsidRPr="00367200">
        <w:rPr>
          <w:color w:val="1A1A1A"/>
          <w:sz w:val="26"/>
          <w:szCs w:val="26"/>
        </w:rPr>
        <w:t xml:space="preserve">механизм </w:t>
      </w:r>
      <w:r w:rsidRPr="00367200">
        <w:rPr>
          <w:sz w:val="26"/>
          <w:szCs w:val="26"/>
        </w:rPr>
        <w:t>по предупреждению жестокого обращения с детьми.</w:t>
      </w:r>
    </w:p>
    <w:p w:rsidR="00736E60" w:rsidRPr="00367200" w:rsidRDefault="00736E60" w:rsidP="00367200">
      <w:pPr>
        <w:pStyle w:val="a9"/>
        <w:widowControl w:val="0"/>
        <w:spacing w:line="276" w:lineRule="auto"/>
        <w:ind w:right="425" w:firstLine="709"/>
        <w:jc w:val="both"/>
        <w:rPr>
          <w:color w:val="222222"/>
          <w:sz w:val="26"/>
          <w:szCs w:val="26"/>
          <w:shd w:val="clear" w:color="auto" w:fill="FFFFFF"/>
        </w:rPr>
      </w:pPr>
      <w:r w:rsidRPr="00367200">
        <w:rPr>
          <w:sz w:val="26"/>
          <w:szCs w:val="26"/>
        </w:rPr>
        <w:t xml:space="preserve">2. Субъектам системы профилактики (Управлению образования, КЦСОН, органу опеки и попечительства, КДН и ЗП, ПДН МО МВД России «Адыгейский») обеспечить незамедлительность оказания ребёнку психологической помощи в случае испытания им </w:t>
      </w:r>
      <w:r w:rsidRPr="00367200">
        <w:rPr>
          <w:color w:val="222222"/>
          <w:sz w:val="26"/>
          <w:szCs w:val="26"/>
          <w:shd w:val="clear" w:color="auto" w:fill="FFFFFF"/>
        </w:rPr>
        <w:t>той или иной формы насилия (с</w:t>
      </w:r>
      <w:r w:rsidRPr="00367200">
        <w:rPr>
          <w:i/>
          <w:color w:val="222222"/>
          <w:sz w:val="26"/>
          <w:szCs w:val="26"/>
          <w:shd w:val="clear" w:color="auto" w:fill="FFFFFF"/>
        </w:rPr>
        <w:t>рок исполнения: постоянно)</w:t>
      </w:r>
    </w:p>
    <w:p w:rsidR="00736E60" w:rsidRPr="00367200" w:rsidRDefault="00736E60" w:rsidP="00367200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367200">
        <w:rPr>
          <w:rFonts w:ascii="Times New Roman" w:hAnsi="Times New Roman" w:cs="Times New Roman"/>
          <w:sz w:val="26"/>
          <w:szCs w:val="26"/>
        </w:rPr>
        <w:t xml:space="preserve">3. Управлению образования </w:t>
      </w:r>
      <w:r w:rsidRPr="00367200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367200">
        <w:rPr>
          <w:rFonts w:ascii="Times New Roman" w:hAnsi="Times New Roman" w:cs="Times New Roman"/>
          <w:i/>
          <w:sz w:val="26"/>
          <w:szCs w:val="26"/>
        </w:rPr>
        <w:t>Сташ</w:t>
      </w:r>
      <w:proofErr w:type="spellEnd"/>
      <w:r w:rsidRPr="00367200">
        <w:rPr>
          <w:rFonts w:ascii="Times New Roman" w:hAnsi="Times New Roman" w:cs="Times New Roman"/>
          <w:i/>
          <w:sz w:val="26"/>
          <w:szCs w:val="26"/>
        </w:rPr>
        <w:t xml:space="preserve"> К.Ш.)</w:t>
      </w:r>
      <w:r w:rsidRPr="00367200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Pr="003672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решение вопросов ранней профилактики жестокости и насилия по отношению к детям не только посредством планомерной информационной работы с родителями, но и просветительской работы с педагогами (с</w:t>
      </w:r>
      <w:r w:rsidRPr="00367200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рок исполнения: постоянно)</w:t>
      </w:r>
    </w:p>
    <w:p w:rsidR="00736E60" w:rsidRPr="00367200" w:rsidRDefault="00736E60" w:rsidP="00367200">
      <w:pPr>
        <w:spacing w:after="0"/>
        <w:ind w:firstLine="709"/>
        <w:jc w:val="both"/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</w:pPr>
      <w:r w:rsidRPr="003672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4. КДН и ЗП (</w:t>
      </w:r>
      <w:proofErr w:type="spellStart"/>
      <w:r w:rsidRPr="00367200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Тлехас</w:t>
      </w:r>
      <w:proofErr w:type="spellEnd"/>
      <w:r w:rsidRPr="00367200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А.В.)</w:t>
      </w:r>
      <w:r w:rsidRPr="003672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в течение </w:t>
      </w:r>
      <w:r w:rsidRPr="00367200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октября-ноября 2023 года </w:t>
      </w:r>
      <w:r w:rsidRPr="003672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вынести данный вопрос на рассмотрение комиссии</w:t>
      </w:r>
    </w:p>
    <w:p w:rsidR="00367200" w:rsidRDefault="00367200" w:rsidP="00BE31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2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III</w:t>
      </w:r>
      <w:r w:rsidRPr="003672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СЛУШАЛИ: </w:t>
      </w:r>
      <w:proofErr w:type="spellStart"/>
      <w:r w:rsidRPr="00367200">
        <w:rPr>
          <w:rFonts w:ascii="Times New Roman" w:hAnsi="Times New Roman" w:cs="Times New Roman"/>
          <w:sz w:val="26"/>
          <w:szCs w:val="26"/>
        </w:rPr>
        <w:t>Теучеж</w:t>
      </w:r>
      <w:proofErr w:type="spellEnd"/>
      <w:r w:rsidRPr="00367200">
        <w:rPr>
          <w:rFonts w:ascii="Times New Roman" w:hAnsi="Times New Roman" w:cs="Times New Roman"/>
          <w:sz w:val="26"/>
          <w:szCs w:val="26"/>
        </w:rPr>
        <w:t xml:space="preserve"> Ф.А., главного специалиста Управления образования по опеке и попечительству несовершеннолетних лиц </w:t>
      </w:r>
      <w:r>
        <w:rPr>
          <w:rFonts w:ascii="Times New Roman" w:hAnsi="Times New Roman" w:cs="Times New Roman"/>
          <w:sz w:val="26"/>
          <w:szCs w:val="26"/>
        </w:rPr>
        <w:t xml:space="preserve">с докладом </w:t>
      </w:r>
      <w:r w:rsidRPr="00367200">
        <w:rPr>
          <w:rFonts w:ascii="Times New Roman" w:hAnsi="Times New Roman" w:cs="Times New Roman"/>
          <w:sz w:val="26"/>
          <w:szCs w:val="26"/>
        </w:rPr>
        <w:t>о состоянии работы с замещающими семьями, в том числе приёмными, опекунскими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7200" w:rsidRDefault="00367200" w:rsidP="00BE31D2">
      <w:pPr>
        <w:tabs>
          <w:tab w:val="left" w:pos="6900"/>
        </w:tabs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BC6">
        <w:rPr>
          <w:rFonts w:ascii="Times New Roman" w:hAnsi="Times New Roman" w:cs="Times New Roman"/>
          <w:sz w:val="26"/>
          <w:szCs w:val="26"/>
        </w:rPr>
        <w:t>Как положител</w:t>
      </w:r>
      <w:r>
        <w:rPr>
          <w:rFonts w:ascii="Times New Roman" w:hAnsi="Times New Roman" w:cs="Times New Roman"/>
          <w:sz w:val="26"/>
          <w:szCs w:val="26"/>
        </w:rPr>
        <w:t xml:space="preserve">ьный </w:t>
      </w:r>
      <w:r w:rsidRPr="00A42BC6">
        <w:rPr>
          <w:rFonts w:ascii="Times New Roman" w:hAnsi="Times New Roman" w:cs="Times New Roman"/>
          <w:sz w:val="26"/>
          <w:szCs w:val="26"/>
        </w:rPr>
        <w:t xml:space="preserve"> отме</w:t>
      </w:r>
      <w:r>
        <w:rPr>
          <w:rFonts w:ascii="Times New Roman" w:hAnsi="Times New Roman" w:cs="Times New Roman"/>
          <w:sz w:val="26"/>
          <w:szCs w:val="26"/>
        </w:rPr>
        <w:t>чен</w:t>
      </w:r>
      <w:r w:rsidRPr="00A42BC6">
        <w:rPr>
          <w:rFonts w:ascii="Times New Roman" w:hAnsi="Times New Roman" w:cs="Times New Roman"/>
          <w:sz w:val="26"/>
          <w:szCs w:val="26"/>
        </w:rPr>
        <w:t xml:space="preserve"> тот факт, что к административной ответственности по ст. 5.35 ч. 1 КоАП РФ,  за последние 15 лет опекуны, попечители, приемные родители, также не привлекались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A42BC6">
        <w:rPr>
          <w:rFonts w:ascii="Times New Roman" w:hAnsi="Times New Roman" w:cs="Times New Roman"/>
          <w:sz w:val="26"/>
          <w:szCs w:val="26"/>
        </w:rPr>
        <w:t xml:space="preserve">  вопросов, связанных с проблемами воспитания подопечных детей, необходимостью коллегиального принятия решения по защите их прав и законных интересов в течение 2021-2023 годов в орган опеки и попечительства не поступало. </w:t>
      </w:r>
      <w:proofErr w:type="gramEnd"/>
    </w:p>
    <w:p w:rsidR="00367200" w:rsidRDefault="00367200" w:rsidP="00BE31D2">
      <w:pPr>
        <w:tabs>
          <w:tab w:val="left" w:pos="6900"/>
        </w:tabs>
        <w:spacing w:after="0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200" w:rsidRPr="00A42BC6" w:rsidRDefault="00367200" w:rsidP="00BE31D2">
      <w:pPr>
        <w:tabs>
          <w:tab w:val="left" w:pos="6900"/>
        </w:tabs>
        <w:spacing w:after="0"/>
        <w:ind w:left="-142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отмечено, что п</w:t>
      </w:r>
      <w:r w:rsidRPr="00A42BC6">
        <w:rPr>
          <w:rFonts w:ascii="Times New Roman" w:hAnsi="Times New Roman" w:cs="Times New Roman"/>
          <w:sz w:val="26"/>
          <w:szCs w:val="26"/>
        </w:rPr>
        <w:t xml:space="preserve">раво на получение алиментов из числа детей, оставшихся без попечения родителей, имеют 4 человека. Из них не получают алименты 3 детей, оставшиеся без попечения родителей. В службе судебных приставов находятся исполнительные производства в отношении двух должников.  </w:t>
      </w:r>
    </w:p>
    <w:p w:rsidR="00367200" w:rsidRPr="00052A2F" w:rsidRDefault="00367200" w:rsidP="00BE31D2">
      <w:pPr>
        <w:tabs>
          <w:tab w:val="left" w:pos="6900"/>
        </w:tabs>
        <w:spacing w:after="0"/>
        <w:ind w:left="-142" w:right="283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говорится в выступлении, </w:t>
      </w:r>
      <w:r w:rsidRPr="00A42BC6">
        <w:rPr>
          <w:rFonts w:ascii="Times New Roman" w:hAnsi="Times New Roman" w:cs="Times New Roman"/>
          <w:sz w:val="26"/>
          <w:szCs w:val="26"/>
        </w:rPr>
        <w:t xml:space="preserve">органом опеки и попечительства регулярно осуществляется консультативная помощь опекунам (попечителям), приёмным родителям по </w:t>
      </w:r>
      <w:r>
        <w:rPr>
          <w:rFonts w:ascii="Times New Roman" w:hAnsi="Times New Roman" w:cs="Times New Roman"/>
          <w:sz w:val="26"/>
          <w:szCs w:val="26"/>
        </w:rPr>
        <w:t xml:space="preserve">различным </w:t>
      </w:r>
      <w:r w:rsidRPr="00A42BC6">
        <w:rPr>
          <w:rFonts w:ascii="Times New Roman" w:hAnsi="Times New Roman" w:cs="Times New Roman"/>
          <w:sz w:val="26"/>
          <w:szCs w:val="26"/>
        </w:rPr>
        <w:t xml:space="preserve">вопросам воспитания, обучения, содержания несовершеннолетних. В 2023 году такого рода помощь была оказана всем опекунам (попечителям), приёмным родителям при проведении обследований условий проживания несовершеннолетних подопечных в семьях опекунов.  </w:t>
      </w:r>
      <w:r w:rsidRPr="00052A2F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(12- за, против, воздержались - 0):</w:t>
      </w:r>
    </w:p>
    <w:p w:rsidR="00367200" w:rsidRPr="00052A2F" w:rsidRDefault="00367200" w:rsidP="00BE31D2">
      <w:pPr>
        <w:tabs>
          <w:tab w:val="left" w:pos="6900"/>
        </w:tabs>
        <w:spacing w:after="0"/>
        <w:ind w:left="-142" w:right="283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52A2F">
        <w:rPr>
          <w:rFonts w:ascii="Times New Roman" w:hAnsi="Times New Roman" w:cs="Times New Roman"/>
          <w:bCs/>
          <w:iCs/>
          <w:sz w:val="26"/>
          <w:szCs w:val="26"/>
        </w:rPr>
        <w:t xml:space="preserve">Органу опеки и попечительства Управления образования </w:t>
      </w:r>
      <w:r w:rsidRPr="00052A2F"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proofErr w:type="spellStart"/>
      <w:r w:rsidRPr="00052A2F">
        <w:rPr>
          <w:rFonts w:ascii="Times New Roman" w:hAnsi="Times New Roman" w:cs="Times New Roman"/>
          <w:bCs/>
          <w:i/>
          <w:iCs/>
          <w:sz w:val="26"/>
          <w:szCs w:val="26"/>
        </w:rPr>
        <w:t>Сташ</w:t>
      </w:r>
      <w:proofErr w:type="spellEnd"/>
      <w:r w:rsidRPr="00052A2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К.Ш.)</w:t>
      </w:r>
      <w:r w:rsidRPr="00052A2F">
        <w:rPr>
          <w:rFonts w:ascii="Times New Roman" w:hAnsi="Times New Roman" w:cs="Times New Roman"/>
          <w:bCs/>
          <w:iCs/>
          <w:sz w:val="26"/>
          <w:szCs w:val="26"/>
        </w:rPr>
        <w:t xml:space="preserve"> обеспечить проведение эффективной работы с замещающими семьями по </w:t>
      </w:r>
      <w:r w:rsidRPr="00052A2F">
        <w:rPr>
          <w:rFonts w:ascii="Times New Roman" w:eastAsia="Times New Roman" w:hAnsi="Times New Roman" w:cs="Times New Roman"/>
          <w:color w:val="353434"/>
          <w:sz w:val="26"/>
          <w:szCs w:val="26"/>
        </w:rPr>
        <w:t xml:space="preserve">оказанию им помощи в создании оптимальных условий </w:t>
      </w:r>
      <w:proofErr w:type="gramStart"/>
      <w:r w:rsidRPr="00052A2F">
        <w:rPr>
          <w:rFonts w:ascii="Times New Roman" w:eastAsia="Times New Roman" w:hAnsi="Times New Roman" w:cs="Times New Roman"/>
          <w:color w:val="353434"/>
          <w:sz w:val="26"/>
          <w:szCs w:val="26"/>
        </w:rPr>
        <w:t>для</w:t>
      </w:r>
      <w:proofErr w:type="gramEnd"/>
      <w:r w:rsidRPr="00052A2F">
        <w:rPr>
          <w:rFonts w:ascii="Times New Roman" w:eastAsia="Times New Roman" w:hAnsi="Times New Roman" w:cs="Times New Roman"/>
          <w:color w:val="353434"/>
          <w:sz w:val="26"/>
          <w:szCs w:val="26"/>
        </w:rPr>
        <w:t>:</w:t>
      </w:r>
    </w:p>
    <w:p w:rsidR="00367200" w:rsidRPr="00052A2F" w:rsidRDefault="00367200" w:rsidP="00BE31D2">
      <w:pPr>
        <w:tabs>
          <w:tab w:val="left" w:pos="6900"/>
        </w:tabs>
        <w:spacing w:after="0"/>
        <w:ind w:left="-142" w:right="283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52A2F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052A2F">
        <w:rPr>
          <w:rFonts w:ascii="Times New Roman" w:eastAsia="Times New Roman" w:hAnsi="Times New Roman" w:cs="Times New Roman"/>
          <w:color w:val="353434"/>
          <w:sz w:val="26"/>
          <w:szCs w:val="26"/>
        </w:rPr>
        <w:t xml:space="preserve"> воспитания и развития ребенка;</w:t>
      </w:r>
    </w:p>
    <w:p w:rsidR="00367200" w:rsidRPr="00052A2F" w:rsidRDefault="00367200" w:rsidP="00BE31D2">
      <w:pPr>
        <w:tabs>
          <w:tab w:val="left" w:pos="6900"/>
        </w:tabs>
        <w:spacing w:after="0"/>
        <w:ind w:left="-142" w:right="283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52A2F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Pr="00052A2F">
        <w:rPr>
          <w:rFonts w:ascii="Times New Roman" w:eastAsia="Times New Roman" w:hAnsi="Times New Roman" w:cs="Times New Roman"/>
          <w:color w:val="353434"/>
          <w:sz w:val="26"/>
          <w:szCs w:val="26"/>
        </w:rPr>
        <w:t xml:space="preserve"> овладения навыками эффективного взаимодействия с детьми;</w:t>
      </w:r>
    </w:p>
    <w:p w:rsidR="00367200" w:rsidRPr="00052A2F" w:rsidRDefault="00367200" w:rsidP="00BE31D2">
      <w:pPr>
        <w:tabs>
          <w:tab w:val="left" w:pos="6900"/>
        </w:tabs>
        <w:spacing w:after="0"/>
        <w:ind w:left="-142" w:right="283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52A2F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Pr="00052A2F">
        <w:rPr>
          <w:rFonts w:ascii="Times New Roman" w:eastAsia="Times New Roman" w:hAnsi="Times New Roman" w:cs="Times New Roman"/>
          <w:color w:val="353434"/>
          <w:sz w:val="26"/>
          <w:szCs w:val="26"/>
        </w:rPr>
        <w:t xml:space="preserve"> формирования адекватной, динамичной и </w:t>
      </w:r>
      <w:proofErr w:type="spellStart"/>
      <w:r w:rsidRPr="00052A2F">
        <w:rPr>
          <w:rFonts w:ascii="Times New Roman" w:eastAsia="Times New Roman" w:hAnsi="Times New Roman" w:cs="Times New Roman"/>
          <w:color w:val="353434"/>
          <w:sz w:val="26"/>
          <w:szCs w:val="26"/>
        </w:rPr>
        <w:t>прогностичной</w:t>
      </w:r>
      <w:proofErr w:type="spellEnd"/>
      <w:r w:rsidRPr="00052A2F">
        <w:rPr>
          <w:rFonts w:ascii="Times New Roman" w:eastAsia="Times New Roman" w:hAnsi="Times New Roman" w:cs="Times New Roman"/>
          <w:color w:val="353434"/>
          <w:sz w:val="26"/>
          <w:szCs w:val="26"/>
        </w:rPr>
        <w:t xml:space="preserve"> родительской позиции.</w:t>
      </w:r>
    </w:p>
    <w:p w:rsidR="00367200" w:rsidRPr="00A42BC6" w:rsidRDefault="00367200" w:rsidP="00BE31D2">
      <w:pPr>
        <w:tabs>
          <w:tab w:val="left" w:pos="6900"/>
        </w:tabs>
        <w:spacing w:after="0"/>
        <w:ind w:left="-142" w:right="28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200" w:rsidRPr="00367200" w:rsidRDefault="00367200" w:rsidP="00367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6E60" w:rsidRPr="00367200" w:rsidRDefault="00736E60" w:rsidP="00367200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930994" w:rsidRDefault="00930994" w:rsidP="00052A2F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052A2F" w:rsidRDefault="00BE31D2" w:rsidP="00052A2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</w:p>
    <w:p w:rsidR="00930994" w:rsidRDefault="00930994" w:rsidP="0093099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0994" w:rsidRDefault="00930994" w:rsidP="0093099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Председательствующий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Сташ</w:t>
      </w:r>
      <w:proofErr w:type="spellEnd"/>
    </w:p>
    <w:p w:rsidR="00930994" w:rsidRDefault="00930994" w:rsidP="00930994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930994" w:rsidRDefault="00930994" w:rsidP="00930994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930994" w:rsidRDefault="00930994" w:rsidP="00930994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930994" w:rsidRDefault="00930994" w:rsidP="00930994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Ответственный секретарь                                               </w:t>
      </w:r>
      <w:r w:rsidR="00F57F6B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>Тлехас</w:t>
      </w:r>
      <w:proofErr w:type="spellEnd"/>
    </w:p>
    <w:p w:rsidR="00930994" w:rsidRDefault="00930994" w:rsidP="00930994"/>
    <w:p w:rsidR="00763D4E" w:rsidRDefault="00763D4E" w:rsidP="00930994">
      <w:pPr>
        <w:tabs>
          <w:tab w:val="left" w:pos="6585"/>
          <w:tab w:val="left" w:pos="9356"/>
        </w:tabs>
        <w:spacing w:after="0"/>
        <w:ind w:right="424"/>
        <w:jc w:val="center"/>
        <w:rPr>
          <w:rFonts w:ascii="Times New Roman" w:hAnsi="Times New Roman"/>
          <w:i/>
          <w:sz w:val="26"/>
          <w:szCs w:val="26"/>
        </w:rPr>
      </w:pPr>
    </w:p>
    <w:sectPr w:rsidR="00763D4E" w:rsidSect="00763D4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44" w:rsidRDefault="00E35344" w:rsidP="001A162F">
      <w:pPr>
        <w:spacing w:after="0" w:line="240" w:lineRule="auto"/>
      </w:pPr>
      <w:r>
        <w:separator/>
      </w:r>
    </w:p>
  </w:endnote>
  <w:endnote w:type="continuationSeparator" w:id="0">
    <w:p w:rsidR="00E35344" w:rsidRDefault="00E35344" w:rsidP="001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44" w:rsidRDefault="00E35344" w:rsidP="001A162F">
      <w:pPr>
        <w:spacing w:after="0" w:line="240" w:lineRule="auto"/>
      </w:pPr>
      <w:r>
        <w:separator/>
      </w:r>
    </w:p>
  </w:footnote>
  <w:footnote w:type="continuationSeparator" w:id="0">
    <w:p w:rsidR="00E35344" w:rsidRDefault="00E35344" w:rsidP="001A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E09"/>
    <w:multiLevelType w:val="hybridMultilevel"/>
    <w:tmpl w:val="E962F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C3987"/>
    <w:multiLevelType w:val="multilevel"/>
    <w:tmpl w:val="756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996F98"/>
    <w:multiLevelType w:val="hybridMultilevel"/>
    <w:tmpl w:val="A5F8A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11CE"/>
    <w:multiLevelType w:val="hybridMultilevel"/>
    <w:tmpl w:val="52C261CC"/>
    <w:lvl w:ilvl="0" w:tplc="3BC07FC0">
      <w:start w:val="1"/>
      <w:numFmt w:val="upperRoman"/>
      <w:lvlText w:val="%1."/>
      <w:lvlJc w:val="left"/>
      <w:pPr>
        <w:ind w:left="1080" w:hanging="72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A4661"/>
    <w:multiLevelType w:val="multilevel"/>
    <w:tmpl w:val="592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82251E"/>
    <w:multiLevelType w:val="multilevel"/>
    <w:tmpl w:val="BAE0CF4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92" w:hanging="360"/>
      </w:pPr>
    </w:lvl>
    <w:lvl w:ilvl="2">
      <w:start w:val="1"/>
      <w:numFmt w:val="decimal"/>
      <w:isLgl/>
      <w:lvlText w:val="%1.%2.%3"/>
      <w:lvlJc w:val="left"/>
      <w:pPr>
        <w:ind w:left="1701" w:hanging="720"/>
      </w:pPr>
    </w:lvl>
    <w:lvl w:ilvl="3">
      <w:start w:val="1"/>
      <w:numFmt w:val="decimal"/>
      <w:isLgl/>
      <w:lvlText w:val="%1.%2.%3.%4"/>
      <w:lvlJc w:val="left"/>
      <w:pPr>
        <w:ind w:left="2050" w:hanging="720"/>
      </w:pPr>
    </w:lvl>
    <w:lvl w:ilvl="4">
      <w:start w:val="1"/>
      <w:numFmt w:val="decimal"/>
      <w:isLgl/>
      <w:lvlText w:val="%1.%2.%3.%4.%5"/>
      <w:lvlJc w:val="left"/>
      <w:pPr>
        <w:ind w:left="2759" w:hanging="1080"/>
      </w:pPr>
    </w:lvl>
    <w:lvl w:ilvl="5">
      <w:start w:val="1"/>
      <w:numFmt w:val="decimal"/>
      <w:isLgl/>
      <w:lvlText w:val="%1.%2.%3.%4.%5.%6"/>
      <w:lvlJc w:val="left"/>
      <w:pPr>
        <w:ind w:left="3468" w:hanging="1440"/>
      </w:pPr>
    </w:lvl>
    <w:lvl w:ilvl="6">
      <w:start w:val="1"/>
      <w:numFmt w:val="decimal"/>
      <w:isLgl/>
      <w:lvlText w:val="%1.%2.%3.%4.%5.%6.%7"/>
      <w:lvlJc w:val="left"/>
      <w:pPr>
        <w:ind w:left="3817" w:hanging="1440"/>
      </w:p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</w:lvl>
  </w:abstractNum>
  <w:abstractNum w:abstractNumId="6">
    <w:nsid w:val="54685B9B"/>
    <w:multiLevelType w:val="hybridMultilevel"/>
    <w:tmpl w:val="22C2B72E"/>
    <w:lvl w:ilvl="0" w:tplc="93521C9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632602FC"/>
    <w:multiLevelType w:val="hybridMultilevel"/>
    <w:tmpl w:val="43F68B84"/>
    <w:lvl w:ilvl="0" w:tplc="1BA27740">
      <w:start w:val="1"/>
      <w:numFmt w:val="upperRoman"/>
      <w:lvlText w:val="%1."/>
      <w:lvlJc w:val="left"/>
      <w:pPr>
        <w:ind w:left="1772" w:hanging="10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656A38"/>
    <w:multiLevelType w:val="multilevel"/>
    <w:tmpl w:val="8F0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0"/>
    <w:rsid w:val="0002686C"/>
    <w:rsid w:val="00027066"/>
    <w:rsid w:val="000479E0"/>
    <w:rsid w:val="00052A2F"/>
    <w:rsid w:val="00067607"/>
    <w:rsid w:val="000A46F2"/>
    <w:rsid w:val="000C6970"/>
    <w:rsid w:val="000E5601"/>
    <w:rsid w:val="000F1D17"/>
    <w:rsid w:val="00103F13"/>
    <w:rsid w:val="00112244"/>
    <w:rsid w:val="00124EB8"/>
    <w:rsid w:val="00126AC8"/>
    <w:rsid w:val="00140C58"/>
    <w:rsid w:val="00146029"/>
    <w:rsid w:val="001675C9"/>
    <w:rsid w:val="001766E0"/>
    <w:rsid w:val="00180EDF"/>
    <w:rsid w:val="0019489E"/>
    <w:rsid w:val="001A162F"/>
    <w:rsid w:val="001A3FA0"/>
    <w:rsid w:val="002110F5"/>
    <w:rsid w:val="002152AD"/>
    <w:rsid w:val="0023633A"/>
    <w:rsid w:val="00270EF5"/>
    <w:rsid w:val="002959BC"/>
    <w:rsid w:val="00295BF4"/>
    <w:rsid w:val="00296314"/>
    <w:rsid w:val="002A0EE9"/>
    <w:rsid w:val="002B4899"/>
    <w:rsid w:val="002C7715"/>
    <w:rsid w:val="002D33CB"/>
    <w:rsid w:val="002D387C"/>
    <w:rsid w:val="002E7B2F"/>
    <w:rsid w:val="00336DBC"/>
    <w:rsid w:val="0034564B"/>
    <w:rsid w:val="00367200"/>
    <w:rsid w:val="00401B7D"/>
    <w:rsid w:val="0045693A"/>
    <w:rsid w:val="004A2965"/>
    <w:rsid w:val="004B3821"/>
    <w:rsid w:val="004D537B"/>
    <w:rsid w:val="00516192"/>
    <w:rsid w:val="00516400"/>
    <w:rsid w:val="00516633"/>
    <w:rsid w:val="005220DF"/>
    <w:rsid w:val="0052219E"/>
    <w:rsid w:val="00537E30"/>
    <w:rsid w:val="005719A7"/>
    <w:rsid w:val="00576255"/>
    <w:rsid w:val="00594F27"/>
    <w:rsid w:val="005B36AB"/>
    <w:rsid w:val="005D3A70"/>
    <w:rsid w:val="005E43CD"/>
    <w:rsid w:val="00671020"/>
    <w:rsid w:val="006B5224"/>
    <w:rsid w:val="006E0D50"/>
    <w:rsid w:val="0070761C"/>
    <w:rsid w:val="007147C2"/>
    <w:rsid w:val="007264A7"/>
    <w:rsid w:val="00736E60"/>
    <w:rsid w:val="0073780F"/>
    <w:rsid w:val="00743F05"/>
    <w:rsid w:val="0075751D"/>
    <w:rsid w:val="00760B6B"/>
    <w:rsid w:val="00763D4E"/>
    <w:rsid w:val="00764280"/>
    <w:rsid w:val="00775496"/>
    <w:rsid w:val="007871F2"/>
    <w:rsid w:val="007929DA"/>
    <w:rsid w:val="007A7A18"/>
    <w:rsid w:val="007B021B"/>
    <w:rsid w:val="007B5543"/>
    <w:rsid w:val="007B635F"/>
    <w:rsid w:val="007B6B6C"/>
    <w:rsid w:val="007E19C0"/>
    <w:rsid w:val="00800CCF"/>
    <w:rsid w:val="00813E3F"/>
    <w:rsid w:val="00815022"/>
    <w:rsid w:val="00825020"/>
    <w:rsid w:val="00834E57"/>
    <w:rsid w:val="00837CB2"/>
    <w:rsid w:val="00840718"/>
    <w:rsid w:val="00847E9A"/>
    <w:rsid w:val="00853524"/>
    <w:rsid w:val="008565B5"/>
    <w:rsid w:val="008765CB"/>
    <w:rsid w:val="00891BCF"/>
    <w:rsid w:val="00897F6C"/>
    <w:rsid w:val="008C402F"/>
    <w:rsid w:val="009069CA"/>
    <w:rsid w:val="00930994"/>
    <w:rsid w:val="009401C5"/>
    <w:rsid w:val="00946D5F"/>
    <w:rsid w:val="00952B4F"/>
    <w:rsid w:val="00956721"/>
    <w:rsid w:val="00966876"/>
    <w:rsid w:val="00994737"/>
    <w:rsid w:val="009C0AF0"/>
    <w:rsid w:val="009F1A9E"/>
    <w:rsid w:val="00A0381A"/>
    <w:rsid w:val="00A248AF"/>
    <w:rsid w:val="00A33E91"/>
    <w:rsid w:val="00A65667"/>
    <w:rsid w:val="00A73BA3"/>
    <w:rsid w:val="00A83C0F"/>
    <w:rsid w:val="00A93418"/>
    <w:rsid w:val="00A95F1B"/>
    <w:rsid w:val="00AA21F1"/>
    <w:rsid w:val="00AD7DDD"/>
    <w:rsid w:val="00AE0057"/>
    <w:rsid w:val="00B11BC1"/>
    <w:rsid w:val="00B36985"/>
    <w:rsid w:val="00BB4395"/>
    <w:rsid w:val="00BC2BD9"/>
    <w:rsid w:val="00BE31D2"/>
    <w:rsid w:val="00BE4FAD"/>
    <w:rsid w:val="00C0389C"/>
    <w:rsid w:val="00C40C50"/>
    <w:rsid w:val="00C45DB8"/>
    <w:rsid w:val="00C74258"/>
    <w:rsid w:val="00C83F80"/>
    <w:rsid w:val="00CB0AD0"/>
    <w:rsid w:val="00CB3458"/>
    <w:rsid w:val="00CB7C26"/>
    <w:rsid w:val="00CE43ED"/>
    <w:rsid w:val="00D01F3C"/>
    <w:rsid w:val="00D31030"/>
    <w:rsid w:val="00D401DF"/>
    <w:rsid w:val="00D962BB"/>
    <w:rsid w:val="00E35344"/>
    <w:rsid w:val="00E40E1F"/>
    <w:rsid w:val="00E561A1"/>
    <w:rsid w:val="00E72A23"/>
    <w:rsid w:val="00E971AB"/>
    <w:rsid w:val="00EA212F"/>
    <w:rsid w:val="00EB3EC0"/>
    <w:rsid w:val="00EE23E3"/>
    <w:rsid w:val="00F2153C"/>
    <w:rsid w:val="00F23C79"/>
    <w:rsid w:val="00F366FB"/>
    <w:rsid w:val="00F37DB1"/>
    <w:rsid w:val="00F57F6B"/>
    <w:rsid w:val="00F70DE4"/>
    <w:rsid w:val="00F77BCB"/>
    <w:rsid w:val="00F81487"/>
    <w:rsid w:val="00F93EBA"/>
    <w:rsid w:val="00F958BF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A2965"/>
    <w:rPr>
      <w:color w:val="0000FF"/>
      <w:u w:val="single"/>
    </w:rPr>
  </w:style>
  <w:style w:type="paragraph" w:styleId="a5">
    <w:name w:val="Normal (Web)"/>
    <w:basedOn w:val="a"/>
    <w:uiPriority w:val="99"/>
    <w:qFormat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8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E971AB"/>
  </w:style>
  <w:style w:type="character" w:customStyle="1" w:styleId="nowrap">
    <w:name w:val="nowrap"/>
    <w:basedOn w:val="a0"/>
    <w:rsid w:val="009C0AF0"/>
  </w:style>
  <w:style w:type="paragraph" w:customStyle="1" w:styleId="paragraph">
    <w:name w:val="paragraph"/>
    <w:basedOn w:val="a"/>
    <w:rsid w:val="00A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923"/>
    <w:rPr>
      <w:b/>
      <w:bCs/>
    </w:rPr>
  </w:style>
  <w:style w:type="paragraph" w:styleId="ae">
    <w:name w:val="footer"/>
    <w:basedOn w:val="a"/>
    <w:link w:val="af"/>
    <w:uiPriority w:val="99"/>
    <w:unhideWhenUsed/>
    <w:rsid w:val="001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62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66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800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tandard">
    <w:name w:val="Standard"/>
    <w:rsid w:val="00906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link w:val="23"/>
    <w:uiPriority w:val="99"/>
    <w:rsid w:val="009069C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69CA"/>
    <w:pPr>
      <w:widowControl w:val="0"/>
      <w:shd w:val="clear" w:color="auto" w:fill="FFFFFF"/>
      <w:spacing w:before="1440" w:after="0" w:line="144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TimesNewRoman115pt">
    <w:name w:val="Основной текст (2) + Times New Roman;11;5 pt;Курсив"/>
    <w:basedOn w:val="22"/>
    <w:rsid w:val="00906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67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946D5F"/>
    <w:rPr>
      <w:i/>
      <w:iCs/>
    </w:rPr>
  </w:style>
  <w:style w:type="character" w:customStyle="1" w:styleId="24">
    <w:name w:val="Основной текст (2) + Полужирный"/>
    <w:basedOn w:val="a0"/>
    <w:rsid w:val="00F70D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A2965"/>
    <w:rPr>
      <w:color w:val="0000FF"/>
      <w:u w:val="single"/>
    </w:rPr>
  </w:style>
  <w:style w:type="paragraph" w:styleId="a5">
    <w:name w:val="Normal (Web)"/>
    <w:basedOn w:val="a"/>
    <w:uiPriority w:val="99"/>
    <w:qFormat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8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E971AB"/>
  </w:style>
  <w:style w:type="character" w:customStyle="1" w:styleId="nowrap">
    <w:name w:val="nowrap"/>
    <w:basedOn w:val="a0"/>
    <w:rsid w:val="009C0AF0"/>
  </w:style>
  <w:style w:type="paragraph" w:customStyle="1" w:styleId="paragraph">
    <w:name w:val="paragraph"/>
    <w:basedOn w:val="a"/>
    <w:rsid w:val="00A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923"/>
    <w:rPr>
      <w:b/>
      <w:bCs/>
    </w:rPr>
  </w:style>
  <w:style w:type="paragraph" w:styleId="ae">
    <w:name w:val="footer"/>
    <w:basedOn w:val="a"/>
    <w:link w:val="af"/>
    <w:uiPriority w:val="99"/>
    <w:unhideWhenUsed/>
    <w:rsid w:val="001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62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66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800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tandard">
    <w:name w:val="Standard"/>
    <w:rsid w:val="00906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link w:val="23"/>
    <w:uiPriority w:val="99"/>
    <w:rsid w:val="009069C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69CA"/>
    <w:pPr>
      <w:widowControl w:val="0"/>
      <w:shd w:val="clear" w:color="auto" w:fill="FFFFFF"/>
      <w:spacing w:before="1440" w:after="0" w:line="144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TimesNewRoman115pt">
    <w:name w:val="Основной текст (2) + Times New Roman;11;5 pt;Курсив"/>
    <w:basedOn w:val="22"/>
    <w:rsid w:val="00906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67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946D5F"/>
    <w:rPr>
      <w:i/>
      <w:iCs/>
    </w:rPr>
  </w:style>
  <w:style w:type="character" w:customStyle="1" w:styleId="24">
    <w:name w:val="Основной текст (2) + Полужирный"/>
    <w:basedOn w:val="a0"/>
    <w:rsid w:val="00F70D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8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0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64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01D0-7450-4600-8C61-2698009D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WS01000401</dc:creator>
  <cp:lastModifiedBy>WS01000401</cp:lastModifiedBy>
  <cp:revision>2</cp:revision>
  <cp:lastPrinted>2023-04-03T11:05:00Z</cp:lastPrinted>
  <dcterms:created xsi:type="dcterms:W3CDTF">2023-11-01T12:03:00Z</dcterms:created>
  <dcterms:modified xsi:type="dcterms:W3CDTF">2023-11-01T12:03:00Z</dcterms:modified>
</cp:coreProperties>
</file>