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РЕСПУБЛИКА АДЫГЕЯ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образования «Город Адыгейск»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«_____» ____________ 2016 г. №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г.Адыгейск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предоставлении грантов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исполнение муниципальной программы развития субъектов малого и среднего  предпринимательства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 «Город Адыгейск»  на 2017-2019 годы в целях поддержки начинающих предпринимателей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 w:val="false"/>
        <w:tabs>
          <w:tab w:val="left" w:pos="0" w:leader="none"/>
        </w:tabs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1.Утвердить Порядок 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предоставления грантов начинающим </w:t>
      </w:r>
      <w:r>
        <w:rPr>
          <w:rFonts w:cs="Times New Roman" w:ascii="Times New Roman" w:hAnsi="Times New Roman"/>
          <w:sz w:val="28"/>
          <w:szCs w:val="28"/>
        </w:rPr>
        <w:t>предпринимателям для открытия собственного дела согласно приложению   №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Отменить постановление главы муниципального образования «Город Адыгейск» № 131 от 04.08.2011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3. Контроль за исполнением постановления возложить на начальника отдела экономического развития и торговли Пчегатлук С.А.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ab/>
        <w:t>4. Опубликовать постановление в газете «Единство» и на официальном сайте администрации МО «Город Адыгейск».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ab/>
        <w:t>5.Настоящее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Адыгейск                                                     Н.Н.Гатагу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внесен: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ОЭРиТ                                                              С.А.Пчегатлук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финансового управления                                 С.Г.Панеш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И.о.начальника правового отдела                                      З.А.Тлепцерше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Управляющий делами                                                         А.А.Мамий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 по технической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защите информации                                                            З.М.Туркав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Послать:ОЭРиТ,финуправлению,МУП «Редакция газеты «Единство»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7d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775740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LibreOffice/5.0.3.2$Windows_X86_64 LibreOffice_project/e5f16313668ac592c1bfb310f4390624e3dbfb75</Application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2016-10-27T07:14:00Z</dcterms:created>
  <dc:creator>Адыгейск</dc:creator>
  <dc:language>ru-RU</dc:language>
  <cp:lastModifiedBy>Адыгейск</cp:lastModifiedBy>
  <dcterms:modified xsi:type="dcterms:W3CDTF">2016-10-27T09:28:00Z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