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5" w:rsidRPr="00665A28" w:rsidRDefault="00FB7785" w:rsidP="00FB7785">
      <w:pPr>
        <w:jc w:val="center"/>
      </w:pPr>
      <w:r w:rsidRPr="00665A28">
        <w:t>РЕСПУБЛИКА АДЫГЕЯ</w:t>
      </w:r>
    </w:p>
    <w:p w:rsidR="00FB7785" w:rsidRPr="00665A28" w:rsidRDefault="00FB7785" w:rsidP="00FB7785">
      <w:pPr>
        <w:jc w:val="center"/>
      </w:pPr>
      <w:r w:rsidRPr="00665A28">
        <w:t xml:space="preserve">АДМИНИСТРАЦИЯ МУНИЦИПАЛЬНОГО ОБРАЗОВАНИЯ </w:t>
      </w:r>
    </w:p>
    <w:p w:rsidR="00FB7785" w:rsidRPr="00665A28" w:rsidRDefault="00FB7785" w:rsidP="00FB7785">
      <w:pPr>
        <w:jc w:val="center"/>
      </w:pPr>
      <w:r w:rsidRPr="00665A28">
        <w:t>«</w:t>
      </w:r>
      <w:r w:rsidR="00665A28" w:rsidRPr="00665A28">
        <w:t>ГОРОД АДЫГЕЙСК</w:t>
      </w:r>
      <w:r w:rsidRPr="00665A28">
        <w:t>»</w:t>
      </w:r>
    </w:p>
    <w:p w:rsidR="00FB7785" w:rsidRPr="00665A28" w:rsidRDefault="00FB7785" w:rsidP="00FB7785"/>
    <w:p w:rsidR="00FB7785" w:rsidRPr="00665A28" w:rsidRDefault="00665A28" w:rsidP="00FB7785">
      <w:pPr>
        <w:jc w:val="center"/>
      </w:pPr>
      <w:r w:rsidRPr="00665A28">
        <w:t>РАСПОРЯЖЕНИЕ</w:t>
      </w:r>
    </w:p>
    <w:p w:rsidR="00FB7785" w:rsidRPr="00665A28" w:rsidRDefault="00FB7785" w:rsidP="00FB7785">
      <w:pPr>
        <w:jc w:val="center"/>
      </w:pPr>
    </w:p>
    <w:p w:rsidR="00FB7785" w:rsidRPr="00665A28" w:rsidRDefault="00FB7785" w:rsidP="00FB7785">
      <w:pPr>
        <w:jc w:val="center"/>
      </w:pPr>
      <w:r w:rsidRPr="00664B98">
        <w:rPr>
          <w:u w:val="single"/>
        </w:rPr>
        <w:t xml:space="preserve">от   </w:t>
      </w:r>
      <w:r w:rsidR="00664B98" w:rsidRPr="00664B98">
        <w:rPr>
          <w:u w:val="single"/>
        </w:rPr>
        <w:t>09.06.2020г</w:t>
      </w:r>
      <w:r w:rsidR="00664B98">
        <w:t xml:space="preserve">. </w:t>
      </w:r>
      <w:r w:rsidRPr="00665A28">
        <w:t xml:space="preserve">  </w:t>
      </w:r>
      <w:r w:rsidR="00664B98">
        <w:t xml:space="preserve">                                                                        </w:t>
      </w:r>
      <w:r w:rsidRPr="00664B98">
        <w:rPr>
          <w:u w:val="single"/>
        </w:rPr>
        <w:t xml:space="preserve">№ </w:t>
      </w:r>
      <w:r w:rsidR="00664B98" w:rsidRPr="00664B98">
        <w:rPr>
          <w:u w:val="single"/>
        </w:rPr>
        <w:t>260</w:t>
      </w:r>
    </w:p>
    <w:p w:rsidR="00FB7785" w:rsidRPr="00665A28" w:rsidRDefault="00FB7785" w:rsidP="00FB7785">
      <w:pPr>
        <w:jc w:val="center"/>
      </w:pPr>
    </w:p>
    <w:p w:rsidR="00DF2C6A" w:rsidRPr="00664B98" w:rsidRDefault="00FB7785" w:rsidP="00FB7785">
      <w:pPr>
        <w:pStyle w:val="a3"/>
        <w:jc w:val="center"/>
        <w:rPr>
          <w:bCs/>
          <w:sz w:val="28"/>
          <w:szCs w:val="28"/>
        </w:rPr>
      </w:pPr>
      <w:r w:rsidRPr="00664B98">
        <w:rPr>
          <w:bCs/>
          <w:sz w:val="28"/>
          <w:szCs w:val="28"/>
        </w:rPr>
        <w:t xml:space="preserve">Об утверждении </w:t>
      </w:r>
      <w:r w:rsidR="00843008" w:rsidRPr="00664B98">
        <w:rPr>
          <w:bCs/>
          <w:sz w:val="28"/>
          <w:szCs w:val="28"/>
        </w:rPr>
        <w:t>П</w:t>
      </w:r>
      <w:r w:rsidRPr="00664B98">
        <w:rPr>
          <w:bCs/>
          <w:sz w:val="28"/>
          <w:szCs w:val="28"/>
        </w:rPr>
        <w:t xml:space="preserve">лана мероприятий («дорожная карта») </w:t>
      </w:r>
    </w:p>
    <w:p w:rsidR="00FB7785" w:rsidRPr="00664B98" w:rsidRDefault="00FB7785" w:rsidP="00FB7785">
      <w:pPr>
        <w:pStyle w:val="a3"/>
        <w:jc w:val="center"/>
        <w:rPr>
          <w:bCs/>
          <w:sz w:val="28"/>
          <w:szCs w:val="28"/>
        </w:rPr>
      </w:pPr>
      <w:r w:rsidRPr="00664B98">
        <w:rPr>
          <w:bCs/>
          <w:sz w:val="28"/>
          <w:szCs w:val="28"/>
        </w:rPr>
        <w:t>по реализации</w:t>
      </w:r>
    </w:p>
    <w:p w:rsidR="00FB7785" w:rsidRPr="00664B98" w:rsidRDefault="00665A28" w:rsidP="00FB7785">
      <w:pPr>
        <w:pStyle w:val="a3"/>
        <w:jc w:val="center"/>
        <w:rPr>
          <w:bCs/>
          <w:sz w:val="28"/>
          <w:szCs w:val="28"/>
        </w:rPr>
      </w:pPr>
      <w:r w:rsidRPr="00664B98">
        <w:rPr>
          <w:bCs/>
          <w:sz w:val="28"/>
          <w:szCs w:val="28"/>
        </w:rPr>
        <w:t>«</w:t>
      </w:r>
      <w:r w:rsidR="00FB7785" w:rsidRPr="00664B98">
        <w:rPr>
          <w:bCs/>
          <w:sz w:val="28"/>
          <w:szCs w:val="28"/>
        </w:rPr>
        <w:t>Плана мероприятий («дорожная карта») по содействию развитию</w:t>
      </w:r>
    </w:p>
    <w:p w:rsidR="00665A28" w:rsidRPr="00664B98" w:rsidRDefault="00FB7785" w:rsidP="00FB7785">
      <w:pPr>
        <w:pStyle w:val="a3"/>
        <w:jc w:val="center"/>
        <w:rPr>
          <w:bCs/>
          <w:sz w:val="28"/>
          <w:szCs w:val="28"/>
        </w:rPr>
      </w:pPr>
      <w:r w:rsidRPr="00664B98">
        <w:rPr>
          <w:bCs/>
          <w:sz w:val="28"/>
          <w:szCs w:val="28"/>
        </w:rPr>
        <w:t xml:space="preserve"> конкуренции </w:t>
      </w:r>
      <w:r w:rsidR="00665A28" w:rsidRPr="00664B98">
        <w:rPr>
          <w:bCs/>
          <w:sz w:val="28"/>
          <w:szCs w:val="28"/>
        </w:rPr>
        <w:t>в Республике Адыгея</w:t>
      </w:r>
      <w:r w:rsidR="00664B98" w:rsidRPr="00664B98">
        <w:rPr>
          <w:bCs/>
          <w:sz w:val="28"/>
          <w:szCs w:val="28"/>
        </w:rPr>
        <w:t xml:space="preserve"> </w:t>
      </w:r>
      <w:r w:rsidR="00BF0EA9" w:rsidRPr="00664B98">
        <w:rPr>
          <w:bCs/>
          <w:sz w:val="28"/>
          <w:szCs w:val="28"/>
        </w:rPr>
        <w:t>на 2020-2021 годы</w:t>
      </w:r>
      <w:r w:rsidR="00665A28" w:rsidRPr="00664B98">
        <w:rPr>
          <w:bCs/>
          <w:sz w:val="28"/>
          <w:szCs w:val="28"/>
        </w:rPr>
        <w:t>»</w:t>
      </w:r>
    </w:p>
    <w:p w:rsidR="00FB7785" w:rsidRPr="00664B98" w:rsidRDefault="00665A28" w:rsidP="00FB7785">
      <w:pPr>
        <w:pStyle w:val="a3"/>
        <w:jc w:val="center"/>
        <w:rPr>
          <w:bCs/>
          <w:sz w:val="28"/>
          <w:szCs w:val="28"/>
        </w:rPr>
      </w:pPr>
      <w:r w:rsidRPr="00664B98">
        <w:rPr>
          <w:bCs/>
          <w:sz w:val="28"/>
          <w:szCs w:val="28"/>
        </w:rPr>
        <w:t>в муниципальном образовании «Город Адыгейск»</w:t>
      </w:r>
    </w:p>
    <w:p w:rsidR="00FB7785" w:rsidRPr="00664B98" w:rsidRDefault="00FB7785" w:rsidP="00FB7785">
      <w:pPr>
        <w:pStyle w:val="a3"/>
        <w:jc w:val="center"/>
        <w:rPr>
          <w:bCs/>
          <w:sz w:val="28"/>
          <w:szCs w:val="28"/>
        </w:rPr>
      </w:pPr>
    </w:p>
    <w:p w:rsidR="00FB7785" w:rsidRPr="00665A28" w:rsidRDefault="00FB7785" w:rsidP="00FB7785">
      <w:pPr>
        <w:pStyle w:val="a3"/>
        <w:jc w:val="both"/>
        <w:rPr>
          <w:sz w:val="28"/>
          <w:szCs w:val="28"/>
        </w:rPr>
      </w:pPr>
    </w:p>
    <w:p w:rsidR="00CC6429" w:rsidRDefault="00FB7785" w:rsidP="00BF0EA9">
      <w:pPr>
        <w:pStyle w:val="a3"/>
        <w:ind w:firstLine="709"/>
        <w:jc w:val="both"/>
        <w:rPr>
          <w:sz w:val="28"/>
          <w:szCs w:val="28"/>
        </w:rPr>
      </w:pPr>
      <w:r w:rsidRPr="00665A28">
        <w:rPr>
          <w:sz w:val="28"/>
          <w:szCs w:val="28"/>
        </w:rPr>
        <w:t>В рамках реализации распоряжения Главы</w:t>
      </w:r>
      <w:r w:rsidR="00664B98">
        <w:rPr>
          <w:sz w:val="28"/>
          <w:szCs w:val="28"/>
        </w:rPr>
        <w:t xml:space="preserve"> </w:t>
      </w:r>
      <w:r w:rsidRPr="00665A28">
        <w:rPr>
          <w:sz w:val="28"/>
          <w:szCs w:val="28"/>
        </w:rPr>
        <w:t>Республики Адыгея</w:t>
      </w:r>
    </w:p>
    <w:p w:rsidR="00FB7785" w:rsidRPr="00665A28" w:rsidRDefault="00FB7785" w:rsidP="00CC6429">
      <w:pPr>
        <w:pStyle w:val="a3"/>
        <w:jc w:val="both"/>
        <w:rPr>
          <w:sz w:val="28"/>
          <w:szCs w:val="28"/>
        </w:rPr>
      </w:pPr>
      <w:r w:rsidRPr="00665A28">
        <w:rPr>
          <w:sz w:val="28"/>
          <w:szCs w:val="28"/>
        </w:rPr>
        <w:t xml:space="preserve">№60-рг от 31 марта 2020 года «О некоторых мерах по </w:t>
      </w:r>
      <w:r w:rsidR="00665A28">
        <w:rPr>
          <w:sz w:val="28"/>
          <w:szCs w:val="28"/>
        </w:rPr>
        <w:t xml:space="preserve">содействию </w:t>
      </w:r>
      <w:r w:rsidRPr="00665A28">
        <w:rPr>
          <w:sz w:val="28"/>
          <w:szCs w:val="28"/>
        </w:rPr>
        <w:t>развитию конкуренции в Республике Адыгея</w:t>
      </w:r>
      <w:r w:rsidR="00BF0EA9">
        <w:rPr>
          <w:sz w:val="28"/>
          <w:szCs w:val="28"/>
        </w:rPr>
        <w:t>»</w:t>
      </w:r>
      <w:r w:rsidRPr="00665A28">
        <w:rPr>
          <w:sz w:val="28"/>
          <w:szCs w:val="28"/>
        </w:rPr>
        <w:t>:</w:t>
      </w:r>
    </w:p>
    <w:p w:rsidR="00FB7785" w:rsidRPr="00665A28" w:rsidRDefault="00FB7785" w:rsidP="00BF0EA9">
      <w:pPr>
        <w:pStyle w:val="a3"/>
        <w:ind w:firstLine="709"/>
        <w:jc w:val="both"/>
        <w:rPr>
          <w:sz w:val="28"/>
          <w:szCs w:val="28"/>
        </w:rPr>
      </w:pPr>
      <w:r w:rsidRPr="00665A28">
        <w:rPr>
          <w:sz w:val="28"/>
          <w:szCs w:val="28"/>
        </w:rPr>
        <w:t xml:space="preserve">1.Утвердить </w:t>
      </w:r>
      <w:r w:rsidR="00843008">
        <w:rPr>
          <w:sz w:val="28"/>
          <w:szCs w:val="28"/>
        </w:rPr>
        <w:t>П</w:t>
      </w:r>
      <w:r w:rsidRPr="00665A28">
        <w:rPr>
          <w:sz w:val="28"/>
          <w:szCs w:val="28"/>
        </w:rPr>
        <w:t xml:space="preserve">лан мероприятий («дорожная карта») по реализации </w:t>
      </w:r>
      <w:r w:rsidR="00665A28">
        <w:rPr>
          <w:sz w:val="28"/>
          <w:szCs w:val="28"/>
        </w:rPr>
        <w:t>«</w:t>
      </w:r>
      <w:r w:rsidRPr="00665A28">
        <w:rPr>
          <w:sz w:val="28"/>
          <w:szCs w:val="28"/>
        </w:rPr>
        <w:t>Плана мероприятий («дорожная карта») по содействию развитию конкуренции в Республике Адыгея на 2020-2021 годы</w:t>
      </w:r>
      <w:r w:rsidR="00665A28">
        <w:rPr>
          <w:sz w:val="28"/>
          <w:szCs w:val="28"/>
        </w:rPr>
        <w:t>»</w:t>
      </w:r>
      <w:r w:rsidR="00BF0EA9">
        <w:rPr>
          <w:sz w:val="28"/>
          <w:szCs w:val="28"/>
        </w:rPr>
        <w:t xml:space="preserve"> (далее- План)</w:t>
      </w:r>
      <w:r w:rsidRPr="00665A28">
        <w:rPr>
          <w:sz w:val="28"/>
          <w:szCs w:val="28"/>
        </w:rPr>
        <w:t xml:space="preserve"> согласно приложению №1. </w:t>
      </w:r>
    </w:p>
    <w:p w:rsidR="00FB7785" w:rsidRPr="00665A28" w:rsidRDefault="00FB7785" w:rsidP="00BF0EA9">
      <w:pPr>
        <w:pStyle w:val="a3"/>
        <w:ind w:firstLine="709"/>
        <w:jc w:val="both"/>
        <w:rPr>
          <w:sz w:val="28"/>
          <w:szCs w:val="28"/>
        </w:rPr>
      </w:pPr>
      <w:r w:rsidRPr="00665A28">
        <w:rPr>
          <w:sz w:val="28"/>
          <w:szCs w:val="28"/>
        </w:rPr>
        <w:t>2.</w:t>
      </w:r>
      <w:r w:rsidR="00BF0EA9">
        <w:rPr>
          <w:sz w:val="28"/>
          <w:szCs w:val="28"/>
        </w:rPr>
        <w:t>Ответственным исполнителям предоставлять информацию о ходе реализации Плана в отдел экономического развития, торговли и инвестиций администрации муниципального образования «Город Адыгейск» ежеквартально</w:t>
      </w:r>
      <w:r w:rsidR="001063B8">
        <w:rPr>
          <w:sz w:val="28"/>
          <w:szCs w:val="28"/>
        </w:rPr>
        <w:t>, в срок до 15 числа.</w:t>
      </w:r>
    </w:p>
    <w:p w:rsidR="00FB7785" w:rsidRDefault="00FB7785" w:rsidP="001063B8">
      <w:pPr>
        <w:pStyle w:val="a3"/>
        <w:ind w:firstLine="709"/>
        <w:jc w:val="both"/>
        <w:rPr>
          <w:sz w:val="28"/>
          <w:szCs w:val="28"/>
        </w:rPr>
      </w:pPr>
      <w:r w:rsidRPr="00665A28">
        <w:rPr>
          <w:sz w:val="28"/>
          <w:szCs w:val="28"/>
        </w:rPr>
        <w:t xml:space="preserve">3.Контроль за исполнением данного </w:t>
      </w:r>
      <w:r w:rsidR="00665A28">
        <w:rPr>
          <w:sz w:val="28"/>
          <w:szCs w:val="28"/>
        </w:rPr>
        <w:t>распоряжения</w:t>
      </w:r>
      <w:r w:rsidRPr="00665A28">
        <w:rPr>
          <w:sz w:val="28"/>
          <w:szCs w:val="28"/>
        </w:rPr>
        <w:t xml:space="preserve"> возложить на</w:t>
      </w:r>
      <w:r w:rsidR="00664B98">
        <w:rPr>
          <w:sz w:val="28"/>
          <w:szCs w:val="28"/>
        </w:rPr>
        <w:t xml:space="preserve"> </w:t>
      </w:r>
      <w:r w:rsidR="001063B8">
        <w:rPr>
          <w:sz w:val="28"/>
          <w:szCs w:val="28"/>
        </w:rPr>
        <w:t>начальника отдела экономического развития, торговли и инвестиций администрации муниципального образования «Город Адыгейск» Хакуз З.М.</w:t>
      </w:r>
    </w:p>
    <w:p w:rsidR="008E6489" w:rsidRPr="00665A28" w:rsidRDefault="008E6489" w:rsidP="008E64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4.Распоряжение главы муниципального образования «Город Адыгейск» от 17 апреля 2019 года №187 «Об утверждении Плана мероприятий («дорожной карты») по содействию развитию конкуренции на территории муниципального образования «Город Адыгейск» на 2019-2021 годы» признать утратившим силу.</w:t>
      </w:r>
    </w:p>
    <w:p w:rsidR="00FB7785" w:rsidRPr="00665A28" w:rsidRDefault="008E6489" w:rsidP="00BF0EA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785" w:rsidRPr="00665A28">
        <w:rPr>
          <w:sz w:val="28"/>
          <w:szCs w:val="28"/>
        </w:rPr>
        <w:t xml:space="preserve">. </w:t>
      </w:r>
      <w:r w:rsidR="00665A28">
        <w:rPr>
          <w:sz w:val="28"/>
          <w:szCs w:val="28"/>
        </w:rPr>
        <w:t>Распоряжение</w:t>
      </w:r>
      <w:r w:rsidR="00FB7785" w:rsidRPr="00665A28">
        <w:rPr>
          <w:sz w:val="28"/>
          <w:szCs w:val="28"/>
        </w:rPr>
        <w:t xml:space="preserve"> вступает в силу с</w:t>
      </w:r>
      <w:r w:rsidR="001063B8">
        <w:rPr>
          <w:sz w:val="28"/>
          <w:szCs w:val="28"/>
        </w:rPr>
        <w:t>о дня</w:t>
      </w:r>
      <w:r w:rsidR="00FB7785" w:rsidRPr="00665A28">
        <w:rPr>
          <w:sz w:val="28"/>
          <w:szCs w:val="28"/>
        </w:rPr>
        <w:t xml:space="preserve"> его подписания.</w:t>
      </w:r>
    </w:p>
    <w:p w:rsidR="00FB7785" w:rsidRPr="00665A28" w:rsidRDefault="00FB7785" w:rsidP="00BF0EA9">
      <w:pPr>
        <w:pStyle w:val="a3"/>
        <w:jc w:val="both"/>
        <w:rPr>
          <w:sz w:val="28"/>
          <w:szCs w:val="28"/>
        </w:rPr>
      </w:pPr>
    </w:p>
    <w:p w:rsidR="00FB7785" w:rsidRPr="00665A28" w:rsidRDefault="00FB7785" w:rsidP="00FB7785">
      <w:pPr>
        <w:pStyle w:val="a3"/>
        <w:rPr>
          <w:sz w:val="28"/>
          <w:szCs w:val="28"/>
        </w:rPr>
      </w:pPr>
    </w:p>
    <w:p w:rsidR="00FB7785" w:rsidRPr="00665A28" w:rsidRDefault="00FB7785" w:rsidP="00FB7785">
      <w:pPr>
        <w:pStyle w:val="a3"/>
        <w:rPr>
          <w:sz w:val="28"/>
          <w:szCs w:val="28"/>
        </w:rPr>
      </w:pPr>
    </w:p>
    <w:p w:rsidR="00BF0EA9" w:rsidRDefault="00665A28" w:rsidP="00FB7785">
      <w:r>
        <w:t xml:space="preserve">Глава муниципального образования </w:t>
      </w:r>
    </w:p>
    <w:p w:rsidR="00FB7785" w:rsidRPr="00665A28" w:rsidRDefault="00665A28" w:rsidP="00BF0EA9">
      <w:pPr>
        <w:ind w:right="140"/>
      </w:pPr>
      <w:r>
        <w:t>«Город Адыгейск»</w:t>
      </w:r>
      <w:r w:rsidR="00BF0EA9">
        <w:t xml:space="preserve">                                                                        М. А. Тлехас</w:t>
      </w:r>
    </w:p>
    <w:p w:rsidR="00FB7785" w:rsidRPr="00665A28" w:rsidRDefault="00FB7785" w:rsidP="00FB7785"/>
    <w:p w:rsidR="00FB7785" w:rsidRPr="00665A28" w:rsidRDefault="00FB7785" w:rsidP="00FB7785"/>
    <w:p w:rsidR="00FB7785" w:rsidRDefault="00FB7785" w:rsidP="00FB7785">
      <w:pPr>
        <w:rPr>
          <w:sz w:val="18"/>
          <w:szCs w:val="18"/>
        </w:rPr>
      </w:pPr>
    </w:p>
    <w:p w:rsidR="00FB7785" w:rsidRDefault="00FB7785" w:rsidP="00FB7785">
      <w:pPr>
        <w:rPr>
          <w:sz w:val="18"/>
          <w:szCs w:val="18"/>
        </w:rPr>
      </w:pPr>
    </w:p>
    <w:p w:rsidR="00FB7785" w:rsidRDefault="00FB7785" w:rsidP="00FB7785">
      <w:pPr>
        <w:rPr>
          <w:sz w:val="18"/>
          <w:szCs w:val="18"/>
        </w:rPr>
      </w:pPr>
    </w:p>
    <w:p w:rsidR="00FB7785" w:rsidRDefault="00FB7785" w:rsidP="00FB7785">
      <w:pPr>
        <w:rPr>
          <w:sz w:val="18"/>
          <w:szCs w:val="18"/>
        </w:rPr>
      </w:pPr>
    </w:p>
    <w:p w:rsidR="00FB7785" w:rsidRDefault="00FB7785" w:rsidP="00FB7785">
      <w:pPr>
        <w:jc w:val="right"/>
        <w:rPr>
          <w:sz w:val="18"/>
          <w:szCs w:val="18"/>
        </w:rPr>
        <w:sectPr w:rsidR="00FB7785" w:rsidSect="00BF0EA9">
          <w:pgSz w:w="11906" w:h="16838"/>
          <w:pgMar w:top="851" w:right="1133" w:bottom="851" w:left="1701" w:header="709" w:footer="709" w:gutter="0"/>
          <w:cols w:space="708"/>
          <w:docGrid w:linePitch="360"/>
        </w:sectPr>
      </w:pPr>
    </w:p>
    <w:tbl>
      <w:tblPr>
        <w:tblStyle w:val="a7"/>
        <w:tblW w:w="3679" w:type="dxa"/>
        <w:tblInd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D539EF" w:rsidTr="00D70980">
        <w:tc>
          <w:tcPr>
            <w:tcW w:w="3679" w:type="dxa"/>
          </w:tcPr>
          <w:p w:rsidR="00D539EF" w:rsidRPr="00690CAD" w:rsidRDefault="00D539EF" w:rsidP="00D70980">
            <w:pPr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Приложение№1</w:t>
            </w:r>
          </w:p>
          <w:p w:rsidR="00D539EF" w:rsidRDefault="00D539EF" w:rsidP="00D70980">
            <w:pPr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к распоряжению главы</w:t>
            </w:r>
          </w:p>
          <w:p w:rsidR="00D539EF" w:rsidRPr="00690CAD" w:rsidRDefault="00D539EF" w:rsidP="00D70980">
            <w:pPr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МО «Город Адыгейск»</w:t>
            </w:r>
          </w:p>
          <w:p w:rsidR="00D539EF" w:rsidRDefault="00D539EF" w:rsidP="00AE25F4">
            <w:pPr>
              <w:rPr>
                <w:sz w:val="18"/>
                <w:szCs w:val="18"/>
              </w:rPr>
            </w:pPr>
            <w:r w:rsidRPr="00690CAD">
              <w:rPr>
                <w:sz w:val="26"/>
                <w:szCs w:val="26"/>
              </w:rPr>
              <w:t xml:space="preserve">от </w:t>
            </w:r>
            <w:r w:rsidR="00AE25F4">
              <w:rPr>
                <w:rFonts w:ascii="Book Antiqua" w:hAnsi="Book Antiqua" w:cs="Book Antiqua"/>
                <w:sz w:val="26"/>
                <w:szCs w:val="26"/>
              </w:rPr>
              <w:t>09.06.</w:t>
            </w:r>
            <w:r w:rsidR="00AE25F4">
              <w:rPr>
                <w:sz w:val="26"/>
                <w:szCs w:val="26"/>
              </w:rPr>
              <w:t>2020 г № 260</w:t>
            </w:r>
          </w:p>
        </w:tc>
      </w:tr>
    </w:tbl>
    <w:p w:rsidR="00D539EF" w:rsidRDefault="00D539EF" w:rsidP="00D539EF">
      <w:pPr>
        <w:jc w:val="right"/>
        <w:rPr>
          <w:sz w:val="18"/>
          <w:szCs w:val="18"/>
        </w:rPr>
      </w:pPr>
    </w:p>
    <w:p w:rsidR="00D539EF" w:rsidRPr="00020EC3" w:rsidRDefault="00D539EF" w:rsidP="00D539EF">
      <w:pPr>
        <w:jc w:val="right"/>
        <w:rPr>
          <w:sz w:val="20"/>
          <w:szCs w:val="20"/>
        </w:rPr>
      </w:pPr>
    </w:p>
    <w:p w:rsidR="00D539EF" w:rsidRPr="00690CAD" w:rsidRDefault="00D539EF" w:rsidP="00D539EF">
      <w:pPr>
        <w:jc w:val="center"/>
        <w:rPr>
          <w:b/>
          <w:bCs/>
          <w:sz w:val="26"/>
          <w:szCs w:val="26"/>
        </w:rPr>
      </w:pPr>
      <w:r w:rsidRPr="00690CAD">
        <w:rPr>
          <w:b/>
          <w:bCs/>
          <w:sz w:val="26"/>
          <w:szCs w:val="26"/>
        </w:rPr>
        <w:t>План</w:t>
      </w:r>
    </w:p>
    <w:p w:rsidR="00D539EF" w:rsidRPr="00690CAD" w:rsidRDefault="00D539EF" w:rsidP="00D539EF">
      <w:pPr>
        <w:jc w:val="center"/>
        <w:rPr>
          <w:b/>
          <w:bCs/>
          <w:sz w:val="26"/>
          <w:szCs w:val="26"/>
        </w:rPr>
      </w:pPr>
      <w:r w:rsidRPr="00690CAD">
        <w:rPr>
          <w:b/>
          <w:bCs/>
          <w:sz w:val="26"/>
          <w:szCs w:val="26"/>
        </w:rPr>
        <w:t xml:space="preserve"> мероприятий («дорожная карта») по реализации </w:t>
      </w:r>
      <w:r>
        <w:rPr>
          <w:b/>
          <w:bCs/>
          <w:sz w:val="26"/>
          <w:szCs w:val="26"/>
        </w:rPr>
        <w:t>«</w:t>
      </w:r>
      <w:r w:rsidRPr="00690CAD">
        <w:rPr>
          <w:b/>
          <w:bCs/>
          <w:sz w:val="26"/>
          <w:szCs w:val="26"/>
        </w:rPr>
        <w:t>Плана мероприятий («дорожная карта») по содействию развитию конкуренции</w:t>
      </w:r>
      <w:r>
        <w:rPr>
          <w:b/>
          <w:bCs/>
          <w:sz w:val="26"/>
          <w:szCs w:val="26"/>
        </w:rPr>
        <w:t xml:space="preserve"> в Республике Адыгея на 2020-2021 годы»</w:t>
      </w:r>
    </w:p>
    <w:p w:rsidR="00D539EF" w:rsidRPr="00690CAD" w:rsidRDefault="00D539EF" w:rsidP="00D539EF">
      <w:pPr>
        <w:jc w:val="center"/>
        <w:rPr>
          <w:sz w:val="26"/>
          <w:szCs w:val="26"/>
        </w:rPr>
      </w:pPr>
      <w:r w:rsidRPr="00690CAD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муниципальном образовании «Город Адыгейск»</w:t>
      </w:r>
    </w:p>
    <w:tbl>
      <w:tblPr>
        <w:tblW w:w="158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5"/>
        <w:gridCol w:w="9"/>
        <w:gridCol w:w="917"/>
        <w:gridCol w:w="1726"/>
        <w:gridCol w:w="117"/>
        <w:gridCol w:w="992"/>
        <w:gridCol w:w="1417"/>
        <w:gridCol w:w="677"/>
        <w:gridCol w:w="7"/>
        <w:gridCol w:w="51"/>
        <w:gridCol w:w="101"/>
        <w:gridCol w:w="859"/>
        <w:gridCol w:w="26"/>
        <w:gridCol w:w="25"/>
        <w:gridCol w:w="107"/>
        <w:gridCol w:w="13"/>
        <w:gridCol w:w="821"/>
        <w:gridCol w:w="26"/>
        <w:gridCol w:w="45"/>
        <w:gridCol w:w="100"/>
        <w:gridCol w:w="10"/>
        <w:gridCol w:w="13"/>
        <w:gridCol w:w="806"/>
        <w:gridCol w:w="56"/>
        <w:gridCol w:w="105"/>
        <w:gridCol w:w="7"/>
        <w:gridCol w:w="13"/>
        <w:gridCol w:w="887"/>
        <w:gridCol w:w="11"/>
        <w:gridCol w:w="6"/>
        <w:gridCol w:w="19"/>
        <w:gridCol w:w="45"/>
        <w:gridCol w:w="964"/>
        <w:gridCol w:w="144"/>
        <w:gridCol w:w="10"/>
        <w:gridCol w:w="1984"/>
      </w:tblGrid>
      <w:tr w:rsidR="00D539EF" w:rsidRPr="00690CAD" w:rsidTr="00D70980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Наименование мероприятия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Срок  исполн</w:t>
            </w:r>
            <w:r>
              <w:rPr>
                <w:sz w:val="26"/>
                <w:szCs w:val="26"/>
              </w:rPr>
              <w:t>меропр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Ожидаемый результат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Источник     информации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Ключевой показатель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Един      </w:t>
            </w:r>
            <w:r>
              <w:rPr>
                <w:sz w:val="26"/>
                <w:szCs w:val="26"/>
              </w:rPr>
              <w:t>и</w:t>
            </w:r>
            <w:r w:rsidRPr="00690CAD">
              <w:rPr>
                <w:sz w:val="26"/>
                <w:szCs w:val="26"/>
              </w:rPr>
              <w:t>зм</w:t>
            </w:r>
            <w:r>
              <w:rPr>
                <w:sz w:val="26"/>
                <w:szCs w:val="26"/>
              </w:rPr>
              <w:t>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2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Ответственный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исполнитель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539EF" w:rsidRPr="00690CAD" w:rsidTr="00D70980"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1 января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2018 года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1 января 2019 года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1 января 2020 года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1 января 2021 года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1 января 2022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90CAD">
              <w:rPr>
                <w:b/>
                <w:bCs/>
                <w:sz w:val="26"/>
                <w:szCs w:val="26"/>
              </w:rPr>
              <w:t>Раздел I. Мероприятия по содействию развитию конкуренции на товарных рынках МО «Город Адыгейск»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1. Рынок услуг общего образования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сети организаций, осуществляющих образовательную деятельность по общему образованию.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2020-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2021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Повышение доступности вхождения субъектов предпринимательства в сферу услуг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Доля обучающихся в частных образовательных организациях, реализующих основные общеобразовательные </w:t>
            </w:r>
            <w:r>
              <w:rPr>
                <w:sz w:val="26"/>
                <w:szCs w:val="26"/>
              </w:rPr>
              <w:lastRenderedPageBreak/>
              <w:t xml:space="preserve">программы </w:t>
            </w:r>
            <w:r w:rsidRPr="00690CAD">
              <w:rPr>
                <w:sz w:val="26"/>
                <w:szCs w:val="26"/>
              </w:rPr>
              <w:t xml:space="preserve">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</w:t>
            </w:r>
            <w:r w:rsidRPr="00690CAD">
              <w:rPr>
                <w:sz w:val="26"/>
                <w:szCs w:val="26"/>
              </w:rPr>
              <w:lastRenderedPageBreak/>
              <w:t>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2553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</w:t>
            </w:r>
            <w:r w:rsidRPr="00602553">
              <w:rPr>
                <w:sz w:val="26"/>
                <w:szCs w:val="26"/>
              </w:rPr>
              <w:t xml:space="preserve"> (но не более 2 частных организаций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025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0 </w:t>
            </w:r>
            <w:r w:rsidRPr="00602553">
              <w:rPr>
                <w:sz w:val="26"/>
                <w:szCs w:val="26"/>
              </w:rPr>
              <w:t>(но не более 2 частных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Управление образования администрации муниципального образования «Город Адыгейск» 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2.Рынок услуг детского отдыха и оздоровления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Высокая степень влияния развития конкурентной среды на указанном рынке услуг на качество жизни населения муниципального образования «Город Адыгейск» обусловила необходимость его включения в перечень социально значимых рынков товаров, работ и услуг муниципального образования для содействия развитию конкуренции.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1) Организация работы по информированию и методической поддержке по вопросам отдыха и оздоровления детей.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2) Организация и проведение конкурсных процедур по определению исполнителей государственных контрактов на оказание услуг по отдыху детей и их оздоровлению.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3)Формирование реестра организаций отдыха детей и их оздоровления, расположенных на территории </w:t>
            </w:r>
            <w:r>
              <w:rPr>
                <w:sz w:val="26"/>
                <w:szCs w:val="26"/>
              </w:rPr>
              <w:t>МО «Город Адыгейск»</w:t>
            </w:r>
            <w:r w:rsidRPr="00690CAD">
              <w:rPr>
                <w:sz w:val="26"/>
                <w:szCs w:val="26"/>
              </w:rPr>
              <w:t xml:space="preserve"> и размещения его в открытом доступе.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Осуществление деятельности юридическими лицами и индивидуальными предпринимателями, оказывающими услуги в сфере организации отдыха детей и их оздоровления, в соответствии с требованиями законодательства в данной сфере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отдыха детей и их оздоровления частной формы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Управление образования администрации муниципального образования «Город Адыгейск»</w:t>
            </w:r>
          </w:p>
        </w:tc>
      </w:tr>
      <w:tr w:rsidR="00D539EF" w:rsidRPr="00690CAD" w:rsidTr="00D70980">
        <w:trPr>
          <w:trHeight w:val="230"/>
        </w:trPr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3. Рынок услуг дополнительного образования детей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территории муниципального образования  действует 3 учреждения дополнительного образования:  МБОУ ДО «ЦДО «ЮТА» и МБОУ ДО «ДЮСШ им.</w:t>
            </w:r>
            <w:r w:rsidR="00801839">
              <w:rPr>
                <w:sz w:val="26"/>
                <w:szCs w:val="26"/>
              </w:rPr>
              <w:t xml:space="preserve"> </w:t>
            </w:r>
            <w:r w:rsidRPr="00690CAD">
              <w:rPr>
                <w:sz w:val="26"/>
                <w:szCs w:val="26"/>
              </w:rPr>
              <w:t>Джамирзе А.А.», ДШИ.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         Проблема выхода частного бизнеса на рынок услуг дополнительного образования определены нестабильностью спроса на данные услуги высокий уровень затрат на востребованные направления  деятельности  и, как следствие, высокая цена услуги для потребителя.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1) Предоставление государственной поддержки частным образовательным организациям, реализующим дополнительные общеобразовательные программы для детей.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2)Размещение на официальном сайте информации о перечне документов, представляемых соискателем на получение лицензии на осуществление деятельности в сфере дополнительного образования детей.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Увеличение количества детей, обучающихся в частных организациях, реализующих дополнительные общеобразовательные программы для детей; привлечение индивидуальных предпринимателей и частных организаций, реализующих дополнительные общеобразовательные программы для детей, посредством информационн</w:t>
            </w:r>
            <w:r w:rsidRPr="00690CAD">
              <w:rPr>
                <w:sz w:val="26"/>
                <w:szCs w:val="26"/>
              </w:rPr>
              <w:lastRenderedPageBreak/>
              <w:t>ого обеспечения о порядке получения лицензии и способах подачи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Управление образования администрации муниципального образования «Город Адыгейск», Управление культуры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4. Рынок ритуальных услуг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Согласно </w:t>
            </w:r>
            <w:hyperlink r:id="rId8" w:history="1">
              <w:r w:rsidRPr="00690CAD">
                <w:rPr>
                  <w:rStyle w:val="af1"/>
                  <w:sz w:val="26"/>
                  <w:szCs w:val="26"/>
                </w:rPr>
                <w:t>Федеральному закону</w:t>
              </w:r>
            </w:hyperlink>
            <w:r w:rsidRPr="00690CAD">
              <w:rPr>
                <w:sz w:val="26"/>
                <w:szCs w:val="26"/>
              </w:rPr>
              <w:t xml:space="preserve"> от 6 октября 2003 года N 131-ФЗ "Об общих принципах организации органов местного самоуправления" организация ритуальных услуг и содержание мест захоронения относится к вопросам местного значения. На рынке ритуальных услуг в МО «Город Адыгейск» осуществляют деятельность 2 организации. 1 участник данного рынка является хозяйствующим  субъектом частной формы собственности и 1 хозяйствующий субъект - муниципальной собственности.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1) Формирование и актуализация реестра участников, осуществляющих деятельность на рынке ритуальных услуг и размещение его в открытом доступе в информационно-телекоммуникационной сети "Интернет".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2) Оказание организационно-методической и информационно-консультативной помощи субъектам предпринимательства, планирующим осуществлять </w:t>
            </w:r>
            <w:r w:rsidRPr="00690CAD">
              <w:rPr>
                <w:sz w:val="26"/>
                <w:szCs w:val="26"/>
              </w:rPr>
              <w:lastRenderedPageBreak/>
              <w:t>деятельность в сфере ритуальных услуг.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Повышение уровня информированности организаций и населения.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Повышение информационной грамотности предпринимателей, планирующих осуществлять деятельность в сфере ритуальных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Управление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 xml:space="preserve">5. Рынок жилищного строительства 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В 2019 году в МО «Город Адыгейск» было введено в эксплуатацию 4 227 квадратных метров жилья. При этом на данном рынке есть характерные для сферы строительства проблемы- отсутствие земельных участков, обеспеченных инженерной инфраструктурой, и обременительные для застройщика условия присоединения к системам инженерной инфраструктуры.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Задачи- вовлечение в хозяйственный оборот земельных участков, неиспользуемых или неэффективно используемых земельных участков.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Цель: сохранение объема (доли) организаций частной формы собственности в сфере жилищного строительства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1) Обеспечение опубликования в открытом доступе перечня перспективных земельных участков под строительство многоквартирных домов с информацией об обеспеченности их необходимой инфраструктурой.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2) Обеспечение опубликования и актуализации в открытом доступе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разрешения на ввод объекта в эксплуатацию.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3) Обеспечение предоставления государственных (муниципальных) услуг по выдаче градостроительного плана земельного участка в электронном виде.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4)Обеспечение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в электронном виде.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Повышение уровня информированности участников рынка жилищного строительства; снижение административной нагрузки при прохождении административных процедур в сфере строительства.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Управление градостроительства и архитектуры администрации МО «Город Адыгейск», правовой отдел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6.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Все участники рынка являются хозяйствующими субъектами частной формы собственности, что говорит о достаточно высоком уровне его конкурентности.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Задачи: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1) снижение административного давления на участников рынка;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2) расширение применения новых технологий строительства, в том числе основанных на инновационных строительных материалах;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3) удовлетворение спроса на рынке социального обслуживания населения (интенсификация работ, направленных на строительство социальной инфраструктуры - детские сады, школы и т. п.) и расширение рынков сбыта;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4) снижение себестоимости объектов капитального строительства за счет активизации новых технологий строительства.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Цель: увеличение объема (доли) организаций частной формы собственности в сфере жилищного строительства, за исключением жилищного и дорожного строительства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1) Определение поставщиков (подрядчиков, исполнителей) конкурентными способами.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2) Актуализация административных регламентов предоставления муниципальных услуг по выдаче разрешений на строительство, ввод объекта в эксплуатацию.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3) Применение конкурентных способов при размещении заказов на выполнение строительно-монтажных работ, работ по капит</w:t>
            </w:r>
            <w:r>
              <w:rPr>
                <w:sz w:val="26"/>
                <w:szCs w:val="26"/>
              </w:rPr>
              <w:t xml:space="preserve">альному ремонту для обеспечения </w:t>
            </w:r>
            <w:r w:rsidRPr="00690CAD">
              <w:rPr>
                <w:sz w:val="26"/>
                <w:szCs w:val="26"/>
              </w:rPr>
              <w:t>муниципальных нужд.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Выявление лучших условий поставок товаров, выполнения работ, оказания услуг; совершенствование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прохождения процедур в сфере строительства; создание условий для развития конкуренции на рынке строительства объектов капитального строительства.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Управление градостроительства и архитектуры администрации МО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7. Рынок теплоснабжения (производства тепловой энергии)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МО «Город</w:t>
            </w:r>
            <w:r w:rsidRPr="00690CAD">
              <w:rPr>
                <w:sz w:val="26"/>
                <w:szCs w:val="26"/>
              </w:rPr>
              <w:t xml:space="preserve"> Адыгейск</w:t>
            </w:r>
            <w:r>
              <w:rPr>
                <w:sz w:val="26"/>
                <w:szCs w:val="26"/>
              </w:rPr>
              <w:t>»</w:t>
            </w:r>
            <w:r w:rsidRPr="00690CAD">
              <w:rPr>
                <w:sz w:val="26"/>
                <w:szCs w:val="26"/>
              </w:rPr>
              <w:t xml:space="preserve"> тепловую энергию потребителям реализует 1 организация муниципальной формы собственности. Рынок теплоснабжения города продолжает характеризоваться высокой степенью износа коммунальных объектов и инженерных коммуникаций. Высокий уровень морального и физического износа объектов и сооружений коммунальной инфраструктуры не обеспечивает удовлетворение возрастающих потребностей общества, в том числе связанных с новым жилищным строительством и строительством новых объектов социальной инфраструктуры.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В условиях низкой инвестиционной привлекательности коммунальных объектов, в том числе в связи с действующими ограничениями роста платы граждан за коммунальные услуги, важно продолжать работу по привлечению частных инвесторов.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Проблемы: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1) высокий уровень износа основных фондов;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2) отсутствие средств у предприятий на модернизацию оборудования.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 Задачи: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1) проведение реконструкции и модернизации существующих источников теплоснабжения, магистральных и квартальных тепловых сетей;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2) повышение уровня профессиональной подготовки инженерного и технического состава, обслуживающего источники теплоснабжения, магистральные и квартальные тепловые сети;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3) повышение конкурентоспособности предприятий, осуществляющих предоставление услуг в сфере теплоснабжения;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4) передача управления объектов производства тепловой энергии частным операторам на основе концессионных соглашений.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Цель: увеличение доли организаций частной формы собственности в сфере теплоснабжения (производство тепловой энергии)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 xml:space="preserve">Организация передачи объектов теплоснабжения в управление организациям частной формы собственности на основе концессионного соглашения или договора аренды. Передача конкурентными способами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</w:t>
            </w:r>
            <w:r w:rsidRPr="00690CAD">
              <w:rPr>
                <w:sz w:val="26"/>
                <w:szCs w:val="26"/>
              </w:rPr>
              <w:lastRenderedPageBreak/>
              <w:t>обязательств (заявительный характер)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2020-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Создание благоприятного инвестиционного климата для привлечения частных организаций на данном рынке путем передачи объектов теплоснабжения на основе концессионного соглашения или договора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Отдел ЖКХ и благоустройства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8.Рынок дорожной деятельности (за исключением проектирования)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В настоящее время на территории МО «Город Адыгейск» на рынке  дорожной деятельности осуществляют  организации частной формы собственности.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Существует ряд задач, решение которых будет способствовать снижению административных барьеров на рынке и в общем итоге дальнейшему развитию конкурентной среды: удовлетворение потребностей пользователей автомобильных дорог, применение конкурентных способов при размещении государственных заказов на выполнение работ в дорожной отрасли.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Цель: сохранение преобладающей доли организаций частной формы собственности в сфере выполнения работ в дорожной отрасли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1) Определение мер по оптимизации процедур закупок, повышения качества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управления закупками в сфере дорожного хозяйства, в том числе сокращения практики заключения договоров с единственным поставщиком, увеличение доли закупок у субъектов малого и среднего предпринимательства.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2) Ограничение в осуществлении мер по созданию предприятий муниципальным</w:t>
            </w:r>
            <w:r w:rsidR="00801839">
              <w:rPr>
                <w:sz w:val="26"/>
                <w:szCs w:val="26"/>
              </w:rPr>
              <w:t xml:space="preserve"> </w:t>
            </w:r>
            <w:r w:rsidRPr="00690CAD">
              <w:rPr>
                <w:sz w:val="26"/>
                <w:szCs w:val="26"/>
              </w:rPr>
              <w:t>участием 50 и более процентов.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Развитие конкуренции при осуществлении закупок в сфере дорожного хозяйства; сохранение преобладающей доли частных организаций на данном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Управление градостроительства и архитектуры администрации МО «Город Адыгейск», отдел контроля и исполнения муниципальных закупок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9. Рынок выполнения работ по благоустройству городской среды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В 2019 году в сфере благоустройства МО «Город Адыгейск»  заключены муниципальные контракты с организациями  частной формы собственности  (уровень ключевого показателя по доле организаций частной формы собственности организаций в сфере выполнения работ по благоустройству городской среды составляет 100%).  Несмотря на высокие показатели эффективности, существует ряд задач, решение которых будет способствовать снижению административных барьеров на рынке и, в общем итоге, дальнейшему развитию конкурентной среды.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Задачи: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1) создание комфортной среды обитания и жизнедеятельности населения;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2) применение конкурентных способов при размещении муниципальных заказов на выполнение работ по благоустройству.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Цель: сохранение преобладающей доли организаций частной формы собственности в сфере выполнения работ по благоустройству 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1) Организация и проведение конкурсных процедур, направленных на определение исполнителей мероприятий по благоустройству территорий городского и сельских поселений в соот</w:t>
            </w:r>
            <w:r>
              <w:rPr>
                <w:sz w:val="26"/>
                <w:szCs w:val="26"/>
              </w:rPr>
              <w:t>ветствии с едиными требованиями.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2020-2021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Создание равных условий для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участников данного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</w:t>
            </w:r>
            <w:r w:rsidRPr="00690CAD">
              <w:rPr>
                <w:sz w:val="26"/>
                <w:szCs w:val="26"/>
              </w:rPr>
              <w:t xml:space="preserve">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Доля организаций частной формы собственности в сфере выполнения работ по благоустройству 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Управление градостроительства и архитектуры администрации МО «Город Адыгейск», отдел контроля и исполнения муниципальных закупок администрации муниципального образования «Город Адыгейск», отдел ЖКХ и благоустройства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По данным Управления государственных инспекций по надзору за строительством зданий, сооружений и эксплуатацией жилищного фонда Республики Адыгея, деятельность по выполнению работ по содержанию и текущему ремонту общего имущества собственников помещений в многоквартирных домах осуществляют хозяйствующие субъекты частной формы собственности, что свидетельствует о его конкурентности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Информирование о проведении отбора управляющих организаций для управления многоквартирными домами путем проведения открытого конкурса в соответствии с требованиями федерального законодательства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2020-2021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Обеспечение прозрачности при проведении отбора управляющих организаций для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управления многоквартирными домами;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надлежащего содержания общего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имущества в многоквартирных домах.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Информация на официальном сайте МО «Город Адыгейск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Отдел ЖКХ и благоустройства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11. Рынок нефтепродуктов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Обеспечение горюче-смазочными материалами потребителей МО «Город Адыгейск» осуществляется разветвленной сетью автозаправочных станций всех типов. Все участники данного рынка относятся к хозяйствующим субъектам частной формы собственности.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Задача: удовлетворение спроса на рынке моторного топлива.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Цель: сохранение преобладающей доли организаций частной формы собственности на рынке нефтепродуктов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Оказание информационно-</w:t>
            </w:r>
            <w:r w:rsidRPr="00690CAD">
              <w:rPr>
                <w:sz w:val="26"/>
                <w:szCs w:val="26"/>
              </w:rPr>
              <w:lastRenderedPageBreak/>
              <w:t>консультативной помощи субъектам предпринимательства, осуществляющим деятельность на розничном рынке нефтепродуктов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2020-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2021 </w:t>
            </w:r>
            <w:r w:rsidRPr="00690CAD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 xml:space="preserve">Привлечение частного </w:t>
            </w:r>
            <w:r w:rsidRPr="00690CAD">
              <w:rPr>
                <w:sz w:val="26"/>
                <w:szCs w:val="26"/>
              </w:rPr>
              <w:lastRenderedPageBreak/>
              <w:t>бизнеса к оказанию услуг по продаже нефтепродуктов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 xml:space="preserve">Информация на </w:t>
            </w:r>
            <w:r w:rsidRPr="00690CAD">
              <w:rPr>
                <w:sz w:val="26"/>
                <w:szCs w:val="26"/>
              </w:rPr>
              <w:lastRenderedPageBreak/>
              <w:t>официальном сайте МО «Город Адыгейск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Доля организаци</w:t>
            </w:r>
            <w:r w:rsidRPr="00690CAD">
              <w:rPr>
                <w:sz w:val="26"/>
                <w:szCs w:val="26"/>
              </w:rPr>
              <w:lastRenderedPageBreak/>
              <w:t>й частной формы собственности на рынке нефтепродуктов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экономического </w:t>
            </w:r>
            <w:r>
              <w:rPr>
                <w:sz w:val="26"/>
                <w:szCs w:val="26"/>
              </w:rPr>
              <w:lastRenderedPageBreak/>
              <w:t xml:space="preserve">развития, торговли и инвестиций администрации МО «Город Адыгейск» 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12. Рынок оказания услуг по ремонту автотранспортных средств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данном рынке осуществляют деятельность хозяйствующие субъекты только частной формы собственности, в основном - субъекты малого и среднего предпринимательства.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Задача: организация информационного наблюдения за состоянием рынка по ремонту автотранспортных средств</w:t>
            </w:r>
          </w:p>
        </w:tc>
      </w:tr>
      <w:tr w:rsidR="00D539EF" w:rsidRPr="00690CAD" w:rsidTr="00D70980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Оказание методической и консультативной помощи предпринимателям, осуществляющим деятельность на данном рынке о предоставляемых мерах государственной поддержки субъектам малого и среднего предпринимательства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2020-2021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Повышение информационной доступности сведений о стимулирующих мерах для развития бизнеса в сфере ремонта автотранспортных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Информация на официальном сайте МО «Город Адыгейск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оказания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услуг по ремонту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автотранспортных средств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Отдел экономического развития, торговли и инвестиций 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13. Рынок услуг связи, в том: числе услуг по предоставлению широкополосного доступа к информационно-телекоммуникационной сети 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Услуги широкополосного доступа к информационно-телекоммуникационной сети "Интернет" на территории МО «Город Адыгейск»  предоставляются  хозяйствующими субъектами частной формы собственности</w:t>
            </w:r>
            <w:r>
              <w:rPr>
                <w:sz w:val="26"/>
                <w:szCs w:val="26"/>
              </w:rPr>
              <w:t>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Задача: создание условий для развития конкуренции на рынке услуг широкополосного доступа к информационно-телекоммуникационной сети "Интернет".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Цели: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1) 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года;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2) увеличение доли организаций частной формы собственности в сфере оказания услуг по предоставлению широкополосного доступа к </w:t>
            </w:r>
            <w:r w:rsidRPr="00690CAD">
              <w:rPr>
                <w:sz w:val="26"/>
                <w:szCs w:val="26"/>
              </w:rPr>
              <w:lastRenderedPageBreak/>
              <w:t xml:space="preserve">информационно-телекоммуникационной сети "Интернет" </w:t>
            </w:r>
          </w:p>
        </w:tc>
      </w:tr>
      <w:tr w:rsidR="00D539EF" w:rsidRPr="00690CAD" w:rsidTr="00D7098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Формирование и размещение в открытом доступе перечня объектов муниципальной собственности для возможного размещения объектов, сооружений и средств связи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2020-2021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Повышение информационной доступности сведений об операторах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Информация на официальном сайте МО «Город Адыгейск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Увеличение количества объектов муниципальной собственности</w:t>
            </w:r>
            <w:r>
              <w:rPr>
                <w:sz w:val="26"/>
                <w:szCs w:val="26"/>
              </w:rPr>
              <w:t>, фактически используемых операторами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связи для размещения и строительства сетей и сооружений связи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по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отношению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к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показателям 201</w:t>
            </w:r>
            <w:r>
              <w:rPr>
                <w:sz w:val="26"/>
                <w:szCs w:val="26"/>
              </w:rPr>
              <w:t>9</w:t>
            </w:r>
            <w:r w:rsidRPr="00690CA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90CAD"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Отдел экономического развития, торговли и инвестиций  администрации муниципального образования «Город Адыгейск», Управление имущественных и земельных отношений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Доля организаций частной формы собственности в сфере оказания услуг по предоставлению широкополосного доступа к </w:t>
            </w:r>
            <w:r w:rsidRPr="00690CAD">
              <w:rPr>
                <w:sz w:val="26"/>
                <w:szCs w:val="26"/>
              </w:rPr>
              <w:lastRenderedPageBreak/>
              <w:t>сети "Интернет"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Отдел экономического развития, торговли и инвестиций 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14. Сфера наружной рекламы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Деятельность в сфере наружной рекламы на территории МО «Город Адыгейск» ведется организациями только частной формы собственности.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Проблема: оптимизация процесса предоставления муниципальных услуг для субъектов предпринимательской деятельности путем своевременной актуализации административных регламентов на предмет внесения изменений в законодательство.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Задача: своевременная актуализация административных регламентов</w:t>
            </w:r>
          </w:p>
        </w:tc>
      </w:tr>
      <w:tr w:rsidR="00D539EF" w:rsidRPr="00690CAD" w:rsidTr="00D7098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1) Оптимизация, порядка выдачи разрешений на установку и эксплуатацию рекламных конструкций.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2) Контроль законности размещения рекламных конструкций.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2020-2021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Упрощение процедур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получения разрешительной документации; муниципальные правовые 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801839" w:rsidP="00801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на официаль</w:t>
            </w:r>
            <w:r w:rsidR="00D539EF" w:rsidRPr="00690CAD">
              <w:rPr>
                <w:sz w:val="26"/>
                <w:szCs w:val="26"/>
              </w:rPr>
              <w:t>ном сайте 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собственности в сфере наружной рекламы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Управление градострои-тельства и архитектуры администрации МО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15.Рынок архитектурно-строительного проектирования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архитектурно-строительного проектирования в муниципальном образовании «Город Адыгейск» составляет 100% от общего количества участников рынка.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Значение ключевого показателя о доле объема выручки частных организаций по виду деятельности "архитектурно-строительное проектирование" на 1 января 2019 года составляет 100%, что свидетельствует о высоком уровне конкуренции на этом товарном рынке.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Задача: проведение на регулярной основе мероприятий, направленных на повышение уровня квалификации сотрудников органов местного самоуправления в сфере архитектуры.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Цель: увеличение объема (доли) организаций частной формы собственности в сфере архитектурно-строительного проектирования</w:t>
            </w:r>
          </w:p>
        </w:tc>
      </w:tr>
      <w:tr w:rsidR="00D539EF" w:rsidRPr="00690CAD" w:rsidTr="00D7098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1) Проведение на регулярной основе мероприятий, направленных на повышение уровня квалификации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сотрудников органов местного самоуправления в сфере архитектуры.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2) </w:t>
            </w:r>
            <w:r>
              <w:rPr>
                <w:sz w:val="26"/>
                <w:szCs w:val="26"/>
              </w:rPr>
              <w:t>Р</w:t>
            </w:r>
            <w:r w:rsidRPr="00690CAD">
              <w:rPr>
                <w:sz w:val="26"/>
                <w:szCs w:val="26"/>
              </w:rPr>
              <w:t>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объектов капитального строительства.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Применение совершенных технологий в осуществлении деятельности в сфере </w:t>
            </w:r>
            <w:r w:rsidRPr="00690CAD">
              <w:rPr>
                <w:sz w:val="26"/>
                <w:szCs w:val="26"/>
              </w:rPr>
              <w:lastRenderedPageBreak/>
              <w:t>архитектуры и проектирования; систематизация прохождения процедуры получения разрешительной документации на осуществление 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8018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Информация на оф</w:t>
            </w:r>
            <w:r w:rsidR="00801839">
              <w:rPr>
                <w:sz w:val="26"/>
                <w:szCs w:val="26"/>
              </w:rPr>
              <w:t>ициаль</w:t>
            </w:r>
            <w:r w:rsidRPr="00690CAD">
              <w:rPr>
                <w:sz w:val="26"/>
                <w:szCs w:val="26"/>
              </w:rPr>
              <w:t xml:space="preserve">ном сайте </w:t>
            </w:r>
            <w:r w:rsidRPr="00690CAD">
              <w:rPr>
                <w:sz w:val="26"/>
                <w:szCs w:val="26"/>
              </w:rPr>
              <w:lastRenderedPageBreak/>
              <w:t>МО «Город Адыгейск»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 xml:space="preserve">Доля организаций частной формы собственности в сфере </w:t>
            </w:r>
            <w:r w:rsidRPr="00690CAD">
              <w:rPr>
                <w:sz w:val="26"/>
                <w:szCs w:val="26"/>
              </w:rPr>
              <w:lastRenderedPageBreak/>
              <w:t>архитектурно-строительного проектирования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801839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градострои</w:t>
            </w:r>
            <w:r w:rsidR="00D539EF" w:rsidRPr="00690CAD">
              <w:rPr>
                <w:sz w:val="26"/>
                <w:szCs w:val="26"/>
              </w:rPr>
              <w:t xml:space="preserve">тельства и архитектуры администрации МО «Город </w:t>
            </w:r>
            <w:r w:rsidR="00D539EF" w:rsidRPr="00690CAD">
              <w:rPr>
                <w:sz w:val="26"/>
                <w:szCs w:val="26"/>
              </w:rPr>
              <w:lastRenderedPageBreak/>
              <w:t>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16. Рынок кадастровых и землеустроительных работ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рынке кадастровых и землеустроительных работ на территории МО «Город Адыгейск» осуществляют деятельность  хозяйствующие субъекты частной формы собственности (2 индивидуальных предпринимателя (кадастровых инженеров).</w:t>
            </w:r>
          </w:p>
        </w:tc>
      </w:tr>
      <w:tr w:rsidR="00D539EF" w:rsidRPr="00690CAD" w:rsidTr="00D7098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1) Внедрение в производство и обеспечение обязательного использования всеми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участниками рынка землеустроительных услуг единых технических регламентов и стандартов проведения землеустройства.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2) Информационное обеспечение рынка землеустроительных услуг путем размещения информации на официальных сайтах органов местного самоуправления в информационно-телекоммуникационной сети "Интернет".</w:t>
            </w:r>
          </w:p>
          <w:p w:rsidR="00D539EF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3) Заключение муниципальных контрактов (договоров) на выполнение кадастровых работ в отношении земельных участков, находящихся в муниципальной собственности и государственная собственность на которые не разграничена, а также - на выполнение </w:t>
            </w:r>
            <w:r w:rsidRPr="00690CAD">
              <w:rPr>
                <w:sz w:val="26"/>
                <w:szCs w:val="26"/>
              </w:rPr>
              <w:lastRenderedPageBreak/>
              <w:t xml:space="preserve">землеустроительных работ; 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4) </w:t>
            </w:r>
            <w:r>
              <w:rPr>
                <w:sz w:val="26"/>
                <w:szCs w:val="26"/>
              </w:rPr>
              <w:t>О</w:t>
            </w:r>
            <w:r w:rsidRPr="00690CAD">
              <w:rPr>
                <w:sz w:val="26"/>
                <w:szCs w:val="26"/>
              </w:rPr>
              <w:t>граничение в принятии решений о создании муниципальных организаций, осуществляющих кадастровые и землеустроительные работы.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процедуры предоставления землеустроительных услуг;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уровня информирования участников рынка землеустроительных услуг.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Оптимизация процедур выполнения кадастровых и землеустроительных работ и отношений участников данного рынка; увеличение присутствия частного сектора на данном рынке.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801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Информация на официаль</w:t>
            </w:r>
            <w:r w:rsidR="00801839">
              <w:rPr>
                <w:sz w:val="26"/>
                <w:szCs w:val="26"/>
              </w:rPr>
              <w:t xml:space="preserve">ном </w:t>
            </w:r>
            <w:r w:rsidR="00801839">
              <w:rPr>
                <w:sz w:val="26"/>
                <w:szCs w:val="26"/>
              </w:rPr>
              <w:lastRenderedPageBreak/>
              <w:t>сайте МО «Город Ады</w:t>
            </w:r>
            <w:r w:rsidRPr="00690CAD">
              <w:rPr>
                <w:sz w:val="26"/>
                <w:szCs w:val="26"/>
              </w:rPr>
              <w:t>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Доля организаций частной формы собственно</w:t>
            </w:r>
            <w:r w:rsidRPr="00690CAD">
              <w:rPr>
                <w:sz w:val="26"/>
                <w:szCs w:val="26"/>
              </w:rPr>
              <w:lastRenderedPageBreak/>
              <w:t>сти в сфере кадастровых и землеустроительных работ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801839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градострои</w:t>
            </w:r>
            <w:r w:rsidR="00D539EF" w:rsidRPr="00690CAD">
              <w:rPr>
                <w:sz w:val="26"/>
                <w:szCs w:val="26"/>
              </w:rPr>
              <w:t xml:space="preserve">тельства и архитектуры администрации </w:t>
            </w:r>
            <w:r w:rsidR="00D539EF" w:rsidRPr="00690CAD">
              <w:rPr>
                <w:sz w:val="26"/>
                <w:szCs w:val="26"/>
              </w:rPr>
              <w:lastRenderedPageBreak/>
              <w:t>МО «Город Адыгейск», отдел контроля и исполнения муниципальных закупок администрации муниципального образования «Город Адыгейск».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17.Рынок услуг по сбору и транспортированию твердых коммунальных отходов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С 01.01.2019 года сбором и вывозом твердых коммунальных отходов на территории МО «город Адыгейск» занимается 1 организация частной формы собственности. Вывоз ТКО осуществляется по согласованному графику регулярно. На территориях многоквартирных домов осуществляется преимущественно контейнерный метод вывоза твердых коммунальных отходов.</w:t>
            </w:r>
          </w:p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1) сохранение уровня 100% охвата всех населенных пунктов МО «Город Адыгейск» системой централизованного сбора твердых коммунальных отходов;</w:t>
            </w:r>
          </w:p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2) соблюдение схемы потоков твердых коммунальных отходов в соответствии с территориальной схемой;</w:t>
            </w:r>
          </w:p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3) создание необходимой материально-технической базы для обеспечения сбора и транспортирования твердых коммунальных отходов на территории МО «Город Адыгейск»;</w:t>
            </w:r>
          </w:p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4) повышение качества оказания услуг на рынке по сбору и транспортированию твердых коммунальных отходов.</w:t>
            </w:r>
          </w:p>
          <w:p w:rsidR="00D539EF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Цель: сохранение доли организаций частной формы собственности в сфере услуг по сбору и транспортированию твердых коммунальных отходов на уровне 100%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539EF" w:rsidRPr="00690CAD" w:rsidTr="00D7098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17E7">
              <w:rPr>
                <w:sz w:val="26"/>
                <w:szCs w:val="26"/>
              </w:rPr>
              <w:t xml:space="preserve">Информационное сопровождение вопросов </w:t>
            </w:r>
            <w:r>
              <w:rPr>
                <w:sz w:val="26"/>
                <w:szCs w:val="26"/>
              </w:rPr>
              <w:t>сбора и вывоза</w:t>
            </w:r>
            <w:r w:rsidRPr="00B517E7">
              <w:rPr>
                <w:sz w:val="26"/>
                <w:szCs w:val="26"/>
              </w:rPr>
              <w:t xml:space="preserve"> твердых коммунальных отходов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2020 - 2021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Создание равных условий для участников рынка; увеличение объема транспортиров</w:t>
            </w:r>
            <w:r w:rsidRPr="00690CAD">
              <w:rPr>
                <w:sz w:val="26"/>
                <w:szCs w:val="26"/>
              </w:rPr>
              <w:lastRenderedPageBreak/>
              <w:t>ки твердых коммунальных отходов частными организациями.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801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 xml:space="preserve">Информация на официальном сайте МО «Город </w:t>
            </w:r>
            <w:r w:rsidR="00801839">
              <w:rPr>
                <w:sz w:val="26"/>
                <w:szCs w:val="26"/>
              </w:rPr>
              <w:lastRenderedPageBreak/>
              <w:t>Ады</w:t>
            </w:r>
            <w:r w:rsidRPr="00690CAD">
              <w:rPr>
                <w:sz w:val="26"/>
                <w:szCs w:val="26"/>
              </w:rPr>
              <w:t>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 xml:space="preserve">Доля организаций частной формы собственности в сфере услуг по сбору и </w:t>
            </w:r>
            <w:r w:rsidRPr="00690CAD">
              <w:rPr>
                <w:sz w:val="26"/>
                <w:szCs w:val="26"/>
              </w:rPr>
              <w:lastRenderedPageBreak/>
              <w:t>транспортированию твердых коммунальных отходов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801839" w:rsidP="00801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ЖКХ и благо</w:t>
            </w:r>
            <w:r w:rsidR="00D539EF" w:rsidRPr="00690CAD">
              <w:rPr>
                <w:sz w:val="26"/>
                <w:szCs w:val="26"/>
              </w:rPr>
              <w:t>устройства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lastRenderedPageBreak/>
              <w:t>18.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539EF" w:rsidRPr="00690CAD" w:rsidTr="00D70980">
        <w:tc>
          <w:tcPr>
            <w:tcW w:w="1587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На рынке услуг розничной торговли лекарственными препаратами, медицинскими изделиями и сопутствующими товарами на территории МО «Город Адыгейск» функционируют хозяйствующие объекты преимущественно частой формы собственности.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Задача: 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Цель: сокращение присутствия государства на рынке розничной торговли фармацевтической продукцией</w:t>
            </w:r>
          </w:p>
        </w:tc>
      </w:tr>
      <w:tr w:rsidR="00D539EF" w:rsidRPr="00690CAD" w:rsidTr="00D70980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1) Предоставление консультационной поддержки медицинским организациям частных форм собственности для лицензирования фармацевтической деятельности в целях обеспечения доступности вхождения субъектов предпринимательства в сферу предоставления данных услуг.</w:t>
            </w:r>
          </w:p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2020-2021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 xml:space="preserve">Создание условий для удовлетворения потребностей населения в услугах торговли фармацевтической продукцией; обеспечение информированности и приведение деятельности индивидуальных предпринимателей и организаций, </w:t>
            </w:r>
            <w:r w:rsidRPr="00690CAD">
              <w:rPr>
                <w:sz w:val="26"/>
                <w:szCs w:val="26"/>
              </w:rPr>
              <w:lastRenderedPageBreak/>
              <w:t>оказывающих услуги на рынке фармацевтической деятельности, в соответствие с требованиями законодательства в данной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801839" w:rsidP="00801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Информация на официальном сайте МО «Город Ады</w:t>
            </w:r>
            <w:r w:rsidR="00D539EF" w:rsidRPr="00690CAD">
              <w:rPr>
                <w:sz w:val="26"/>
                <w:szCs w:val="26"/>
              </w:rPr>
              <w:t>гейск»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%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0CAD">
              <w:rPr>
                <w:sz w:val="26"/>
                <w:szCs w:val="26"/>
              </w:rPr>
              <w:t>Отдел экономического развития, торговли и инвестиций администрации муниципального образования 2город Адыгейск»</w:t>
            </w:r>
          </w:p>
        </w:tc>
      </w:tr>
    </w:tbl>
    <w:p w:rsidR="00D539EF" w:rsidRPr="00690CAD" w:rsidRDefault="00D539EF" w:rsidP="00D539E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539EF" w:rsidRPr="00690CAD" w:rsidRDefault="00D539EF" w:rsidP="00D539E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690CAD">
        <w:rPr>
          <w:b/>
          <w:bCs/>
          <w:sz w:val="26"/>
          <w:szCs w:val="26"/>
        </w:rPr>
        <w:t xml:space="preserve">Раздел II. Системные мероприятия по развитию конкурентной среды </w:t>
      </w:r>
    </w:p>
    <w:p w:rsidR="00D539EF" w:rsidRPr="00690CAD" w:rsidRDefault="00D539EF" w:rsidP="00D539EF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127"/>
        <w:gridCol w:w="3697"/>
        <w:gridCol w:w="5516"/>
      </w:tblGrid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Ключевое событие/результат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1. 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Республики Адыгея,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процентов.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Отдел контроля и исполнения муниципальных закупок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2. Разработка и проведение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Оптимизация процедур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и муниципальных закупок, обеспечение прозрачности и доступности процедуры государственных и муниципальных закупок.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контроля и исполнения муниципальных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Управления и отделы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4. Оптимизация процессов предоставления государственных услуг, относящихся к полномочиям Республики Адыгея,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Управления и отделы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5. Включение в порядки проведения оценки регулирующего воздействия проектов нормативных правовых актов муниципального образования и экспертизы нормативных правовых актов  муниципального образования, пунктов, касающихся анализа воздействия на состояние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конкуренции, устанавливаемые в соответствии с Федеральными законами </w:t>
            </w:r>
            <w:hyperlink r:id="rId9" w:history="1">
              <w:r w:rsidRPr="00690CAD">
                <w:rPr>
                  <w:rStyle w:val="af1"/>
                  <w:rFonts w:ascii="Times New Roman" w:hAnsi="Times New Roman"/>
                  <w:sz w:val="26"/>
                  <w:szCs w:val="26"/>
                </w:rPr>
                <w:t>от 6 октября 1999 года N 184-ФЗ</w:t>
              </w:r>
            </w:hyperlink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      </w:r>
            <w:hyperlink r:id="rId10" w:history="1">
              <w:r w:rsidRPr="00690CAD">
                <w:rPr>
                  <w:rStyle w:val="af1"/>
                  <w:rFonts w:ascii="Times New Roman" w:hAnsi="Times New Roman"/>
                  <w:sz w:val="26"/>
                  <w:szCs w:val="26"/>
                </w:rPr>
                <w:t>от 6 октября 2003 года N 131-ФЗ</w:t>
              </w:r>
            </w:hyperlink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2020 - 2021 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Управления и отделы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Выполнение комплекса мероприятий по эффективному управлению муниципальными предприятиями и учреждениями: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1)поддержка социально-ориентированных некоммерческих организаций в МО «Город Адыгейск» в части предоставления муниципального  имущества муниципального образования,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организациям;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имущественная поддержка субъектов малого и среднего предпринимательства в МО «Город Адыгейск» в части предоставления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      </w:r>
          </w:p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 3) обеспечение опубликования информации об объектах муниципальной собственности  в информационно-телекоммуникационной сети "Интернет" на официальном сайте МО «Город Адыгейск».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процессов управления объектами государственной и муниципальной собственности; ограничение влияния государственных предприятий на конкуренцию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Управление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Размещение информации о реализации  имущества, находящегося в муниципальной собственности, в средствах массовой информации в том числе в информационно-телекоммуникационной сети "Интернет"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Обеспечение равных условий доступа к информации о реализации государственного имущества и имущества, находящегося в собственности муниципальных образований, а также ресурсов всех видов, находящихся в государственной собственности и муниципальной собственности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801839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801839">
              <w:rPr>
                <w:rFonts w:ascii="Times New Roman" w:hAnsi="Times New Roman" w:cs="Times New Roman"/>
                <w:sz w:val="26"/>
                <w:szCs w:val="26"/>
              </w:rPr>
              <w:t>по имущественным и земельным от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ношениям администрации муниципального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8. Оказание поддержки субъектам малого предпринимательства в сфере инновационной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созданию и развитию институтов поддержки субъектов малого предпринимательства в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инновационной деятельности, обеспечивающих благоприятную экономическую среду для среднего и крупного бизнеса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экономического развития, торговли и инвестиций администрации МО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 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муниципально-частного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Управления и отделы админис</w:t>
            </w:r>
            <w:r w:rsidR="00801839">
              <w:rPr>
                <w:rFonts w:ascii="Times New Roman" w:hAnsi="Times New Roman" w:cs="Times New Roman"/>
                <w:sz w:val="26"/>
                <w:szCs w:val="26"/>
              </w:rPr>
              <w:t>трации муници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10. Применение механизмов</w:t>
            </w:r>
            <w:r w:rsidR="00801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801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01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01839">
              <w:rPr>
                <w:rFonts w:ascii="Times New Roman" w:hAnsi="Times New Roman" w:cs="Times New Roman"/>
                <w:sz w:val="26"/>
                <w:szCs w:val="26"/>
              </w:rPr>
              <w:t>я и отделы администрации муници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 «Город Адыгейск»</w:t>
            </w:r>
          </w:p>
        </w:tc>
      </w:tr>
      <w:tr w:rsidR="00D539EF" w:rsidRPr="00690CAD" w:rsidTr="00D70980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. Передача в управление частным хозяйствующим субъектам на основе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концессионных соглашений объектов коммунального хозяйства муниципальных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2020 - 2021 годы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EF" w:rsidRPr="00690CAD" w:rsidRDefault="00D539EF" w:rsidP="00D70980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конкуренции на </w:t>
            </w: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рынке услуг коммунального хозяйства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EF" w:rsidRPr="00690CAD" w:rsidRDefault="00D539EF" w:rsidP="00D7098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C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ЖКХ и благоустройства администрации МО «Город Адыгейск»</w:t>
            </w:r>
          </w:p>
        </w:tc>
      </w:tr>
    </w:tbl>
    <w:p w:rsidR="00D539EF" w:rsidRDefault="00D539EF" w:rsidP="00D539E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165100</wp:posOffset>
            </wp:positionV>
            <wp:extent cx="1268730" cy="1514475"/>
            <wp:effectExtent l="19050" t="0" r="762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687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9EF" w:rsidRDefault="00D539EF" w:rsidP="00D539EF">
      <w:pPr>
        <w:jc w:val="both"/>
        <w:rPr>
          <w:sz w:val="26"/>
          <w:szCs w:val="26"/>
        </w:rPr>
      </w:pPr>
    </w:p>
    <w:p w:rsidR="00D539EF" w:rsidRDefault="00D539EF" w:rsidP="00D539EF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экономического развития,</w:t>
      </w:r>
    </w:p>
    <w:p w:rsidR="00D539EF" w:rsidRDefault="00D539EF" w:rsidP="00D539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торговли и инвестиций </w:t>
      </w:r>
    </w:p>
    <w:p w:rsidR="00D539EF" w:rsidRDefault="00D539EF" w:rsidP="00D539EF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 образования</w:t>
      </w:r>
    </w:p>
    <w:p w:rsidR="00D539EF" w:rsidRPr="00690CAD" w:rsidRDefault="00D539EF" w:rsidP="00D539EF">
      <w:pPr>
        <w:jc w:val="both"/>
        <w:rPr>
          <w:sz w:val="26"/>
          <w:szCs w:val="26"/>
        </w:rPr>
      </w:pPr>
      <w:r>
        <w:rPr>
          <w:sz w:val="26"/>
          <w:szCs w:val="26"/>
        </w:rPr>
        <w:t>«Город Адыгейск»                                                                                                                                                                                      З. М. Хакуз</w:t>
      </w:r>
    </w:p>
    <w:p w:rsidR="00F12036" w:rsidRPr="00690CAD" w:rsidRDefault="00F12036" w:rsidP="008E6489">
      <w:pPr>
        <w:jc w:val="both"/>
        <w:rPr>
          <w:sz w:val="26"/>
          <w:szCs w:val="26"/>
        </w:rPr>
      </w:pPr>
    </w:p>
    <w:sectPr w:rsidR="00F12036" w:rsidRPr="00690CAD" w:rsidSect="00F601C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EB" w:rsidRDefault="001467EB" w:rsidP="00C22A5C">
      <w:r>
        <w:separator/>
      </w:r>
    </w:p>
  </w:endnote>
  <w:endnote w:type="continuationSeparator" w:id="1">
    <w:p w:rsidR="001467EB" w:rsidRDefault="001467EB" w:rsidP="00C2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EB" w:rsidRDefault="001467EB" w:rsidP="00C22A5C">
      <w:r>
        <w:separator/>
      </w:r>
    </w:p>
  </w:footnote>
  <w:footnote w:type="continuationSeparator" w:id="1">
    <w:p w:rsidR="001467EB" w:rsidRDefault="001467EB" w:rsidP="00C2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0D1"/>
    <w:multiLevelType w:val="hybridMultilevel"/>
    <w:tmpl w:val="3762FD68"/>
    <w:lvl w:ilvl="0" w:tplc="13DAD1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D6465"/>
    <w:multiLevelType w:val="hybridMultilevel"/>
    <w:tmpl w:val="1BDE59E0"/>
    <w:lvl w:ilvl="0" w:tplc="30A22D1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09C00E3"/>
    <w:multiLevelType w:val="hybridMultilevel"/>
    <w:tmpl w:val="49441F42"/>
    <w:lvl w:ilvl="0" w:tplc="BF1AC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BB2860"/>
    <w:multiLevelType w:val="hybridMultilevel"/>
    <w:tmpl w:val="AF2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71867"/>
    <w:multiLevelType w:val="hybridMultilevel"/>
    <w:tmpl w:val="9F7022D2"/>
    <w:lvl w:ilvl="0" w:tplc="3FD40E5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4FC83002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85"/>
    <w:rsid w:val="00002383"/>
    <w:rsid w:val="00015A7F"/>
    <w:rsid w:val="00020EC3"/>
    <w:rsid w:val="000403BB"/>
    <w:rsid w:val="00063EC9"/>
    <w:rsid w:val="0007251C"/>
    <w:rsid w:val="000C7DB8"/>
    <w:rsid w:val="000F29EE"/>
    <w:rsid w:val="001063B8"/>
    <w:rsid w:val="00134D03"/>
    <w:rsid w:val="00136037"/>
    <w:rsid w:val="001467EB"/>
    <w:rsid w:val="001909AE"/>
    <w:rsid w:val="00197CDE"/>
    <w:rsid w:val="001B546F"/>
    <w:rsid w:val="001C4430"/>
    <w:rsid w:val="001E4D9A"/>
    <w:rsid w:val="00276279"/>
    <w:rsid w:val="00297F70"/>
    <w:rsid w:val="002A6A25"/>
    <w:rsid w:val="002D2AAF"/>
    <w:rsid w:val="00314F17"/>
    <w:rsid w:val="00320CE1"/>
    <w:rsid w:val="00323A63"/>
    <w:rsid w:val="00326AA8"/>
    <w:rsid w:val="0033680C"/>
    <w:rsid w:val="003C7172"/>
    <w:rsid w:val="003D6A36"/>
    <w:rsid w:val="00406173"/>
    <w:rsid w:val="00416AE4"/>
    <w:rsid w:val="00435EEA"/>
    <w:rsid w:val="004565CD"/>
    <w:rsid w:val="004648B4"/>
    <w:rsid w:val="00475F99"/>
    <w:rsid w:val="00493F00"/>
    <w:rsid w:val="004A7026"/>
    <w:rsid w:val="004C51ED"/>
    <w:rsid w:val="004F1814"/>
    <w:rsid w:val="00504EFE"/>
    <w:rsid w:val="00524AF4"/>
    <w:rsid w:val="00577592"/>
    <w:rsid w:val="005A6C68"/>
    <w:rsid w:val="005B4B73"/>
    <w:rsid w:val="005F2596"/>
    <w:rsid w:val="00664B98"/>
    <w:rsid w:val="00665A28"/>
    <w:rsid w:val="00690CAD"/>
    <w:rsid w:val="006B7375"/>
    <w:rsid w:val="006C51D6"/>
    <w:rsid w:val="006F0B5D"/>
    <w:rsid w:val="0071751C"/>
    <w:rsid w:val="00720E18"/>
    <w:rsid w:val="00737ED2"/>
    <w:rsid w:val="00743DA2"/>
    <w:rsid w:val="00774DD7"/>
    <w:rsid w:val="00794BE0"/>
    <w:rsid w:val="007A7A3C"/>
    <w:rsid w:val="007E0133"/>
    <w:rsid w:val="00801839"/>
    <w:rsid w:val="008200FB"/>
    <w:rsid w:val="00835A56"/>
    <w:rsid w:val="00843008"/>
    <w:rsid w:val="008503F6"/>
    <w:rsid w:val="0087121F"/>
    <w:rsid w:val="008A2F90"/>
    <w:rsid w:val="008D6461"/>
    <w:rsid w:val="008E6489"/>
    <w:rsid w:val="00921EC6"/>
    <w:rsid w:val="009C28AF"/>
    <w:rsid w:val="009F1206"/>
    <w:rsid w:val="00A373BD"/>
    <w:rsid w:val="00A51D3D"/>
    <w:rsid w:val="00A72B9C"/>
    <w:rsid w:val="00A740F6"/>
    <w:rsid w:val="00AB4EFB"/>
    <w:rsid w:val="00AB65A9"/>
    <w:rsid w:val="00AE25F4"/>
    <w:rsid w:val="00AE280C"/>
    <w:rsid w:val="00B046A4"/>
    <w:rsid w:val="00B517E7"/>
    <w:rsid w:val="00B93089"/>
    <w:rsid w:val="00BC2320"/>
    <w:rsid w:val="00BE6ABC"/>
    <w:rsid w:val="00BF0EA9"/>
    <w:rsid w:val="00C22A5C"/>
    <w:rsid w:val="00C37AA6"/>
    <w:rsid w:val="00C57A5C"/>
    <w:rsid w:val="00C60492"/>
    <w:rsid w:val="00C64DB2"/>
    <w:rsid w:val="00CA7AF8"/>
    <w:rsid w:val="00CC6429"/>
    <w:rsid w:val="00CE38D7"/>
    <w:rsid w:val="00D138FD"/>
    <w:rsid w:val="00D177E8"/>
    <w:rsid w:val="00D23AC5"/>
    <w:rsid w:val="00D539EF"/>
    <w:rsid w:val="00D56F5B"/>
    <w:rsid w:val="00D84BAD"/>
    <w:rsid w:val="00D97C48"/>
    <w:rsid w:val="00DA0B87"/>
    <w:rsid w:val="00DF2C6A"/>
    <w:rsid w:val="00E600F8"/>
    <w:rsid w:val="00E72916"/>
    <w:rsid w:val="00E76871"/>
    <w:rsid w:val="00E83ECE"/>
    <w:rsid w:val="00EA7525"/>
    <w:rsid w:val="00ED38A5"/>
    <w:rsid w:val="00EF1F88"/>
    <w:rsid w:val="00F12036"/>
    <w:rsid w:val="00F601CD"/>
    <w:rsid w:val="00F948D6"/>
    <w:rsid w:val="00FB7785"/>
    <w:rsid w:val="00FE2EFF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7785"/>
    <w:pPr>
      <w:keepNext/>
      <w:outlineLvl w:val="0"/>
    </w:pPr>
    <w:rPr>
      <w:rFonts w:ascii="Book Antiqua" w:hAnsi="Book Antiqua" w:cs="Book Antiqu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7785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B778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B7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7785"/>
    <w:pPr>
      <w:ind w:firstLine="720"/>
    </w:pPr>
    <w:rPr>
      <w:rFonts w:ascii="Book Antiqua" w:hAnsi="Book Antiqua" w:cs="Book Antiqua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7785"/>
    <w:rPr>
      <w:rFonts w:ascii="Book Antiqua" w:eastAsia="Times New Roman" w:hAnsi="Book Antiqua" w:cs="Book Antiqua"/>
      <w:sz w:val="24"/>
      <w:szCs w:val="24"/>
      <w:lang w:eastAsia="ru-RU"/>
    </w:rPr>
  </w:style>
  <w:style w:type="table" w:styleId="a7">
    <w:name w:val="Table Grid"/>
    <w:basedOn w:val="a1"/>
    <w:uiPriority w:val="59"/>
    <w:rsid w:val="00FB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778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20EC3"/>
  </w:style>
  <w:style w:type="paragraph" w:customStyle="1" w:styleId="Style1">
    <w:name w:val="Style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8">
    <w:name w:val="Style5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9">
    <w:name w:val="Style5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0">
    <w:name w:val="Style6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8">
    <w:name w:val="Style6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0">
    <w:name w:val="Style7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1">
    <w:name w:val="Style7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3">
    <w:name w:val="Style7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4">
    <w:name w:val="Style7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5">
    <w:name w:val="Style7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6">
    <w:name w:val="Style7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8">
    <w:name w:val="Style7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9">
    <w:name w:val="Style7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0">
    <w:name w:val="Style8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1">
    <w:name w:val="Style8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3">
    <w:name w:val="Style8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5">
    <w:name w:val="Style8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7">
    <w:name w:val="Style8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8">
    <w:name w:val="Style8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9">
    <w:name w:val="Style8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0">
    <w:name w:val="Style9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1">
    <w:name w:val="Style9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2">
    <w:name w:val="Style9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3">
    <w:name w:val="Style9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4">
    <w:name w:val="Style9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5">
    <w:name w:val="Style9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6">
    <w:name w:val="Style9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8">
    <w:name w:val="Style9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9">
    <w:name w:val="Style9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2">
    <w:name w:val="Style10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3">
    <w:name w:val="Style10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4">
    <w:name w:val="Style10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5">
    <w:name w:val="Style10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6">
    <w:name w:val="Style10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7">
    <w:name w:val="Style10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8">
    <w:name w:val="Style10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9">
    <w:name w:val="Style10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0">
    <w:name w:val="Style11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1">
    <w:name w:val="Style11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2">
    <w:name w:val="Style11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3">
    <w:name w:val="Style11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4">
    <w:name w:val="Style11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5">
    <w:name w:val="Style11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6">
    <w:name w:val="Style11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7">
    <w:name w:val="Style117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8">
    <w:name w:val="Style118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9">
    <w:name w:val="Style119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0">
    <w:name w:val="Style120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1">
    <w:name w:val="Style121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2">
    <w:name w:val="Style122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3">
    <w:name w:val="Style123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4">
    <w:name w:val="Style124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5">
    <w:name w:val="Style125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6">
    <w:name w:val="Style126"/>
    <w:basedOn w:val="a"/>
    <w:uiPriority w:val="99"/>
    <w:rsid w:val="00020E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8">
    <w:name w:val="Font Style128"/>
    <w:uiPriority w:val="99"/>
    <w:rsid w:val="00020EC3"/>
    <w:rPr>
      <w:rFonts w:ascii="Times New Roman" w:hAnsi="Times New Roman" w:cs="Times New Roman"/>
      <w:sz w:val="18"/>
      <w:szCs w:val="18"/>
    </w:rPr>
  </w:style>
  <w:style w:type="character" w:customStyle="1" w:styleId="FontStyle129">
    <w:name w:val="Font Style129"/>
    <w:uiPriority w:val="99"/>
    <w:rsid w:val="00020EC3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020EC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31">
    <w:name w:val="Font Style131"/>
    <w:uiPriority w:val="99"/>
    <w:rsid w:val="00020EC3"/>
    <w:rPr>
      <w:rFonts w:ascii="Times New Roman" w:hAnsi="Times New Roman" w:cs="Times New Roman"/>
      <w:sz w:val="26"/>
      <w:szCs w:val="26"/>
    </w:rPr>
  </w:style>
  <w:style w:type="character" w:customStyle="1" w:styleId="FontStyle132">
    <w:name w:val="Font Style132"/>
    <w:uiPriority w:val="99"/>
    <w:rsid w:val="00020EC3"/>
    <w:rPr>
      <w:rFonts w:ascii="Times New Roman" w:hAnsi="Times New Roman" w:cs="Times New Roman"/>
      <w:sz w:val="26"/>
      <w:szCs w:val="26"/>
    </w:rPr>
  </w:style>
  <w:style w:type="character" w:customStyle="1" w:styleId="FontStyle133">
    <w:name w:val="Font Style133"/>
    <w:uiPriority w:val="99"/>
    <w:rsid w:val="00020EC3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134">
    <w:name w:val="Font Style134"/>
    <w:uiPriority w:val="99"/>
    <w:rsid w:val="00020EC3"/>
    <w:rPr>
      <w:rFonts w:ascii="Times New Roman" w:hAnsi="Times New Roman" w:cs="Times New Roman"/>
      <w:sz w:val="26"/>
      <w:szCs w:val="26"/>
    </w:rPr>
  </w:style>
  <w:style w:type="character" w:customStyle="1" w:styleId="FontStyle135">
    <w:name w:val="Font Style135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36">
    <w:name w:val="Font Style136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37">
    <w:name w:val="Font Style137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uiPriority w:val="99"/>
    <w:rsid w:val="00020EC3"/>
    <w:rPr>
      <w:rFonts w:ascii="Century Gothic" w:hAnsi="Century Gothic" w:cs="Century Gothic"/>
      <w:sz w:val="20"/>
      <w:szCs w:val="20"/>
    </w:rPr>
  </w:style>
  <w:style w:type="character" w:customStyle="1" w:styleId="FontStyle139">
    <w:name w:val="Font Style139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40">
    <w:name w:val="Font Style140"/>
    <w:uiPriority w:val="99"/>
    <w:rsid w:val="00020E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1">
    <w:name w:val="Font Style141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42">
    <w:name w:val="Font Style142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43">
    <w:name w:val="Font Style143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44">
    <w:name w:val="Font Style144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45">
    <w:name w:val="Font Style145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46">
    <w:name w:val="Font Style146"/>
    <w:uiPriority w:val="99"/>
    <w:rsid w:val="00020EC3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47">
    <w:name w:val="Font Style147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48">
    <w:name w:val="Font Style148"/>
    <w:uiPriority w:val="99"/>
    <w:rsid w:val="00020EC3"/>
    <w:rPr>
      <w:rFonts w:ascii="Bookman Old Style" w:hAnsi="Bookman Old Style" w:cs="Bookman Old Style"/>
      <w:sz w:val="12"/>
      <w:szCs w:val="12"/>
    </w:rPr>
  </w:style>
  <w:style w:type="character" w:customStyle="1" w:styleId="FontStyle149">
    <w:name w:val="Font Style149"/>
    <w:uiPriority w:val="99"/>
    <w:rsid w:val="00020EC3"/>
    <w:rPr>
      <w:rFonts w:ascii="Times New Roman" w:hAnsi="Times New Roman" w:cs="Times New Roman"/>
      <w:b/>
      <w:bCs/>
      <w:i/>
      <w:iCs/>
      <w:spacing w:val="30"/>
      <w:sz w:val="8"/>
      <w:szCs w:val="8"/>
    </w:rPr>
  </w:style>
  <w:style w:type="character" w:customStyle="1" w:styleId="FontStyle150">
    <w:name w:val="Font Style150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51">
    <w:name w:val="Font Style151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52">
    <w:name w:val="Font Style152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53">
    <w:name w:val="Font Style153"/>
    <w:uiPriority w:val="99"/>
    <w:rsid w:val="00020EC3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154">
    <w:name w:val="Font Style154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55">
    <w:name w:val="Font Style155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56">
    <w:name w:val="Font Style156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uiPriority w:val="99"/>
    <w:rsid w:val="00020EC3"/>
    <w:rPr>
      <w:rFonts w:ascii="Times New Roman" w:hAnsi="Times New Roman" w:cs="Times New Roman"/>
      <w:b/>
      <w:bCs/>
      <w:i/>
      <w:iCs/>
      <w:spacing w:val="30"/>
      <w:sz w:val="16"/>
      <w:szCs w:val="16"/>
    </w:rPr>
  </w:style>
  <w:style w:type="character" w:customStyle="1" w:styleId="FontStyle159">
    <w:name w:val="Font Style159"/>
    <w:uiPriority w:val="99"/>
    <w:rsid w:val="00020EC3"/>
    <w:rPr>
      <w:rFonts w:ascii="Tahoma" w:hAnsi="Tahoma" w:cs="Tahoma"/>
      <w:spacing w:val="10"/>
      <w:sz w:val="18"/>
      <w:szCs w:val="18"/>
    </w:rPr>
  </w:style>
  <w:style w:type="character" w:customStyle="1" w:styleId="FontStyle160">
    <w:name w:val="Font Style160"/>
    <w:uiPriority w:val="99"/>
    <w:rsid w:val="00020EC3"/>
    <w:rPr>
      <w:rFonts w:ascii="Times New Roman" w:hAnsi="Times New Roman" w:cs="Times New Roman"/>
      <w:w w:val="20"/>
      <w:sz w:val="28"/>
      <w:szCs w:val="28"/>
    </w:rPr>
  </w:style>
  <w:style w:type="character" w:customStyle="1" w:styleId="FontStyle161">
    <w:name w:val="Font Style161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64">
    <w:name w:val="Font Style164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65">
    <w:name w:val="Font Style165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uiPriority w:val="99"/>
    <w:rsid w:val="00020EC3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67">
    <w:name w:val="Font Style167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020E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9">
    <w:name w:val="Font Style169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uiPriority w:val="99"/>
    <w:rsid w:val="00020EC3"/>
    <w:rPr>
      <w:rFonts w:ascii="Times New Roman" w:hAnsi="Times New Roman" w:cs="Times New Roman"/>
      <w:i/>
      <w:iCs/>
      <w:smallCaps/>
      <w:spacing w:val="40"/>
      <w:sz w:val="16"/>
      <w:szCs w:val="16"/>
    </w:rPr>
  </w:style>
  <w:style w:type="character" w:customStyle="1" w:styleId="FontStyle172">
    <w:name w:val="Font Style172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73">
    <w:name w:val="Font Style173"/>
    <w:uiPriority w:val="99"/>
    <w:rsid w:val="00020EC3"/>
    <w:rPr>
      <w:rFonts w:ascii="Tahoma" w:hAnsi="Tahoma" w:cs="Tahoma"/>
      <w:b/>
      <w:bCs/>
      <w:i/>
      <w:iCs/>
      <w:sz w:val="8"/>
      <w:szCs w:val="8"/>
    </w:rPr>
  </w:style>
  <w:style w:type="character" w:customStyle="1" w:styleId="FontStyle174">
    <w:name w:val="Font Style174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75">
    <w:name w:val="Font Style175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77">
    <w:name w:val="Font Style177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79">
    <w:name w:val="Font Style179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81">
    <w:name w:val="Font Style181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82">
    <w:name w:val="Font Style182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83">
    <w:name w:val="Font Style183"/>
    <w:uiPriority w:val="99"/>
    <w:rsid w:val="00020EC3"/>
    <w:rPr>
      <w:rFonts w:ascii="Times New Roman" w:hAnsi="Times New Roman" w:cs="Times New Roman"/>
      <w:sz w:val="24"/>
      <w:szCs w:val="24"/>
    </w:rPr>
  </w:style>
  <w:style w:type="character" w:customStyle="1" w:styleId="FontStyle184">
    <w:name w:val="Font Style184"/>
    <w:uiPriority w:val="99"/>
    <w:rsid w:val="00020EC3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85">
    <w:name w:val="Font Style185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uiPriority w:val="99"/>
    <w:rsid w:val="00020EC3"/>
    <w:rPr>
      <w:rFonts w:ascii="Times New Roman" w:hAnsi="Times New Roman" w:cs="Times New Roman"/>
      <w:sz w:val="22"/>
      <w:szCs w:val="22"/>
    </w:rPr>
  </w:style>
  <w:style w:type="character" w:styleId="a9">
    <w:name w:val="Hyperlink"/>
    <w:uiPriority w:val="99"/>
    <w:unhideWhenUsed/>
    <w:rsid w:val="00020EC3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C22A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2A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C22A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2A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32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32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21EC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1E4D9A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E600F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717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864A-4A26-4DCA-B3C0-130DF843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priemna9</cp:lastModifiedBy>
  <cp:revision>5</cp:revision>
  <cp:lastPrinted>2020-07-14T09:31:00Z</cp:lastPrinted>
  <dcterms:created xsi:type="dcterms:W3CDTF">2020-06-23T09:04:00Z</dcterms:created>
  <dcterms:modified xsi:type="dcterms:W3CDTF">2020-07-14T09:31:00Z</dcterms:modified>
</cp:coreProperties>
</file>