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5D8" w:rsidRDefault="00D85678">
      <w:pPr>
        <w:pStyle w:val="a3"/>
        <w:spacing w:before="4"/>
        <w:rPr>
          <w:rFonts w:ascii="Times New Roman"/>
          <w:b w:val="0"/>
          <w:sz w:val="17"/>
        </w:rPr>
      </w:pPr>
      <w:r>
        <w:pict>
          <v:group id="_x0000_s1043" style="position:absolute;margin-left:0;margin-top:0;width:960pt;height:540pt;z-index:-15811072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width:19200;height:10800">
              <v:imagedata r:id="rId6" o:title=""/>
            </v:shape>
            <v:shape id="_x0000_s1051" type="#_x0000_t75" style="position:absolute;top:218;width:12384;height:1376">
              <v:imagedata r:id="rId7" o:title=""/>
            </v:shape>
            <v:shape id="_x0000_s1050" type="#_x0000_t75" style="position:absolute;left:965;top:639;width:10443;height:861">
              <v:imagedata r:id="rId8" o:title=""/>
            </v:shape>
            <v:shape id="_x0000_s1049" type="#_x0000_t75" style="position:absolute;top:9722;width:18675;height:896">
              <v:imagedata r:id="rId9" o:title=""/>
            </v:shape>
            <v:shape id="_x0000_s1048" type="#_x0000_t75" style="position:absolute;left:467;top:9831;width:17747;height:638">
              <v:imagedata r:id="rId10" o:title=""/>
            </v:shape>
            <v:shape id="_x0000_s1047" type="#_x0000_t75" style="position:absolute;left:1696;top:1588;width:8038;height:843">
              <v:imagedata r:id="rId11" o:title=""/>
            </v:shape>
            <v:shape id="_x0000_s1046" type="#_x0000_t75" style="position:absolute;left:2440;top:1975;width:6544;height:364">
              <v:imagedata r:id="rId12" o:title=""/>
            </v:shape>
            <v:rect id="_x0000_s1045" style="position:absolute;left:2439;top:2297;width:6552;height:39" fillcolor="red" stroked="f"/>
            <v:rect id="_x0000_s1044" style="position:absolute;left:2432;top:2289;width:6567;height:53" fillcolor="#c00000" stroked="f"/>
            <w10:wrap anchorx="page" anchory="page"/>
          </v:group>
        </w:pict>
      </w:r>
    </w:p>
    <w:p w:rsidR="008255D8" w:rsidRDefault="008255D8">
      <w:pPr>
        <w:rPr>
          <w:rFonts w:ascii="Times New Roman"/>
          <w:sz w:val="17"/>
        </w:rPr>
        <w:sectPr w:rsidR="008255D8">
          <w:type w:val="continuous"/>
          <w:pgSz w:w="19200" w:h="10800" w:orient="landscape"/>
          <w:pgMar w:top="1000" w:right="300" w:bottom="280" w:left="200" w:header="720" w:footer="720" w:gutter="0"/>
          <w:cols w:space="720"/>
        </w:sectPr>
      </w:pPr>
    </w:p>
    <w:p w:rsidR="008255D8" w:rsidRDefault="00D85678">
      <w:pPr>
        <w:pStyle w:val="a3"/>
        <w:rPr>
          <w:rFonts w:ascii="Times New Roman"/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5D8" w:rsidRDefault="008255D8">
      <w:pPr>
        <w:pStyle w:val="a3"/>
        <w:spacing w:before="4" w:after="1"/>
        <w:rPr>
          <w:rFonts w:ascii="Times New Roman"/>
          <w:b w:val="0"/>
          <w:sz w:val="16"/>
        </w:rPr>
      </w:pPr>
    </w:p>
    <w:p w:rsidR="008255D8" w:rsidRDefault="00D85678">
      <w:pPr>
        <w:pStyle w:val="a3"/>
        <w:ind w:left="634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38" style="width:481.25pt;height:18.25pt;mso-position-horizontal-relative:char;mso-position-vertical-relative:line" coordsize="9625,365">
            <v:rect id="_x0000_s1042" style="position:absolute;left:1;top:339;width:9622;height:24" fillcolor="red" stroked="f"/>
            <v:rect id="_x0000_s1041" style="position:absolute;top:338;width:9625;height:27" fillcolor="#c00000" stroked="f"/>
            <v:shape id="_x0000_s1040" type="#_x0000_t75" style="position:absolute;left:14;top:66;width:2299;height:239">
              <v:imagedata r:id="rId14" o:title=""/>
            </v:shape>
            <v:shape id="_x0000_s1039" type="#_x0000_t75" style="position:absolute;left:2525;width:7087;height:361">
              <v:imagedata r:id="rId15" o:title=""/>
            </v:shape>
            <w10:wrap type="none"/>
            <w10:anchorlock/>
          </v:group>
        </w:pict>
      </w:r>
    </w:p>
    <w:p w:rsidR="008255D8" w:rsidRDefault="008255D8">
      <w:pPr>
        <w:pStyle w:val="a3"/>
        <w:spacing w:before="1"/>
        <w:rPr>
          <w:rFonts w:ascii="Times New Roman"/>
          <w:b w:val="0"/>
          <w:sz w:val="29"/>
        </w:rPr>
      </w:pPr>
    </w:p>
    <w:p w:rsidR="008255D8" w:rsidRDefault="00D85678">
      <w:pPr>
        <w:pStyle w:val="a3"/>
        <w:spacing w:before="44" w:line="252" w:lineRule="auto"/>
        <w:ind w:left="3580" w:firstLine="1060"/>
      </w:pPr>
      <w:r>
        <w:rPr>
          <w:noProof/>
          <w:lang w:eastAsia="ru-RU"/>
        </w:rPr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-738758</wp:posOffset>
            </wp:positionV>
            <wp:extent cx="3479291" cy="2479548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247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статьёй</w:t>
      </w:r>
      <w:r>
        <w:rPr>
          <w:spacing w:val="34"/>
        </w:rPr>
        <w:t xml:space="preserve"> </w:t>
      </w:r>
      <w:r>
        <w:t>42</w:t>
      </w:r>
      <w:r>
        <w:rPr>
          <w:spacing w:val="34"/>
        </w:rPr>
        <w:t xml:space="preserve"> </w:t>
      </w:r>
      <w:r>
        <w:t>Земельного</w:t>
      </w:r>
      <w:r>
        <w:rPr>
          <w:spacing w:val="34"/>
        </w:rPr>
        <w:t xml:space="preserve"> </w:t>
      </w:r>
      <w:r>
        <w:t>кодекса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ЗК</w:t>
      </w:r>
      <w:r>
        <w:rPr>
          <w:spacing w:val="35"/>
        </w:rPr>
        <w:t xml:space="preserve"> </w:t>
      </w:r>
      <w:r>
        <w:t>РФ)</w:t>
      </w:r>
      <w:r>
        <w:rPr>
          <w:spacing w:val="34"/>
        </w:rPr>
        <w:t xml:space="preserve"> </w:t>
      </w:r>
      <w:r>
        <w:t>собственники</w:t>
      </w:r>
      <w:r>
        <w:rPr>
          <w:spacing w:val="-61"/>
        </w:rPr>
        <w:t xml:space="preserve"> </w:t>
      </w:r>
      <w:r>
        <w:t>земельных</w:t>
      </w:r>
      <w:r>
        <w:rPr>
          <w:spacing w:val="-9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являющиеся</w:t>
      </w:r>
      <w:r>
        <w:rPr>
          <w:spacing w:val="-6"/>
        </w:rPr>
        <w:t xml:space="preserve"> </w:t>
      </w:r>
      <w:r>
        <w:t>собственниками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  <w:r>
        <w:rPr>
          <w:spacing w:val="-5"/>
        </w:rPr>
        <w:t xml:space="preserve"> </w:t>
      </w:r>
      <w:r>
        <w:t>обязаны:</w:t>
      </w:r>
    </w:p>
    <w:p w:rsidR="008255D8" w:rsidRDefault="00D85678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ind w:left="5020"/>
        <w:jc w:val="left"/>
        <w:rPr>
          <w:b/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земельные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участки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целевым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назначением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способами,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должны</w:t>
      </w:r>
    </w:p>
    <w:p w:rsidR="008255D8" w:rsidRDefault="00D85678">
      <w:pPr>
        <w:pStyle w:val="a3"/>
        <w:spacing w:before="18"/>
        <w:ind w:left="3580"/>
      </w:pPr>
      <w:r>
        <w:t>наносить</w:t>
      </w:r>
      <w:r>
        <w:rPr>
          <w:spacing w:val="-11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среде,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земле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природному</w:t>
      </w:r>
      <w:r>
        <w:rPr>
          <w:spacing w:val="-9"/>
        </w:rPr>
        <w:t xml:space="preserve"> </w:t>
      </w:r>
      <w:r>
        <w:t>объекту;</w:t>
      </w:r>
    </w:p>
    <w:p w:rsidR="008255D8" w:rsidRDefault="00D85678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19" w:line="252" w:lineRule="auto"/>
        <w:ind w:right="106" w:firstLine="0"/>
        <w:jc w:val="left"/>
        <w:rPr>
          <w:b/>
          <w:sz w:val="28"/>
        </w:rPr>
      </w:pPr>
      <w:r>
        <w:rPr>
          <w:b/>
          <w:sz w:val="28"/>
        </w:rPr>
        <w:t>сохранять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межевые,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геодезические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другие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знаки,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установленные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законодательством;</w:t>
      </w:r>
    </w:p>
    <w:p w:rsidR="008255D8" w:rsidRDefault="00D85678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2" w:line="252" w:lineRule="auto"/>
        <w:ind w:right="105" w:firstLine="0"/>
        <w:jc w:val="left"/>
        <w:rPr>
          <w:b/>
          <w:sz w:val="28"/>
        </w:rPr>
      </w:pPr>
      <w:r>
        <w:rPr>
          <w:b/>
          <w:sz w:val="28"/>
        </w:rPr>
        <w:t>осуществлять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охране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земель,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лесов,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водных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природных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ресурсов,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пожарной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безопасности;</w:t>
      </w:r>
    </w:p>
    <w:p w:rsidR="008255D8" w:rsidRDefault="00D85678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ind w:left="5020"/>
        <w:jc w:val="left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приступать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использованию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случаях,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сроки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земельных</w:t>
      </w:r>
    </w:p>
    <w:p w:rsidR="008255D8" w:rsidRDefault="00D85678">
      <w:pPr>
        <w:pStyle w:val="a3"/>
        <w:spacing w:before="19"/>
        <w:ind w:left="3580"/>
      </w:pPr>
      <w:r>
        <w:t>участков</w:t>
      </w:r>
      <w:r>
        <w:rPr>
          <w:spacing w:val="-14"/>
        </w:rPr>
        <w:t xml:space="preserve"> </w:t>
      </w:r>
      <w:proofErr w:type="gramStart"/>
      <w:r>
        <w:t>предусмотрены</w:t>
      </w:r>
      <w:proofErr w:type="gramEnd"/>
      <w:r>
        <w:rPr>
          <w:spacing w:val="-13"/>
        </w:rPr>
        <w:t xml:space="preserve"> </w:t>
      </w:r>
      <w:r>
        <w:t>договорами;</w:t>
      </w:r>
    </w:p>
    <w:p w:rsidR="008255D8" w:rsidRDefault="00D85678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18"/>
        <w:ind w:left="5020"/>
        <w:jc w:val="left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производить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платежи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землю;</w:t>
      </w:r>
    </w:p>
    <w:p w:rsidR="008255D8" w:rsidRDefault="00D85678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16" w:line="252" w:lineRule="auto"/>
        <w:ind w:right="106" w:firstLine="0"/>
        <w:rPr>
          <w:b/>
          <w:sz w:val="28"/>
        </w:rPr>
      </w:pPr>
      <w:r>
        <w:rPr>
          <w:b/>
          <w:sz w:val="28"/>
        </w:rPr>
        <w:t>соблюдать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градостроительных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регламентов,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строительных, экологических, санитарно-гигиенических, противопожарных и иных правил, нормативов, осуществлять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строительство,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зданий,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требованиями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законодательства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градостроительной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деятельности;</w:t>
      </w:r>
    </w:p>
    <w:p w:rsidR="008255D8" w:rsidRDefault="00D85678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5" w:line="252" w:lineRule="auto"/>
        <w:ind w:right="106" w:firstLine="0"/>
        <w:rPr>
          <w:b/>
          <w:sz w:val="28"/>
        </w:rPr>
      </w:pPr>
      <w:r>
        <w:rPr>
          <w:b/>
          <w:sz w:val="28"/>
        </w:rPr>
        <w:t>не допускать загрязнение, истощение, деградацию, порчу, уничтожение земель и почв и иное негативное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воздействие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почвы;</w:t>
      </w:r>
    </w:p>
    <w:p w:rsidR="008255D8" w:rsidRDefault="00D85678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line="252" w:lineRule="auto"/>
        <w:ind w:right="106" w:firstLine="0"/>
        <w:rPr>
          <w:b/>
          <w:sz w:val="28"/>
        </w:rPr>
      </w:pPr>
      <w:proofErr w:type="gramStart"/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препятствовать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собственнику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газоснабжения,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нефтепровода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</w:t>
      </w:r>
      <w:r>
        <w:rPr>
          <w:b/>
          <w:sz w:val="28"/>
        </w:rPr>
        <w:t>а либо уполномоченной ею организации в выполнении ими работ по обслуживанию и ремонту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расположенных на земельных участках и (или) под поверхностью земельных участков объектов системы газоснабжения,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нефтепроводов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нефтепродуктопроводов,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аммиакопроводов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предупреждению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чрезвычайных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ситуаций,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ликвидации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последствий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возникших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аварий,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катастроф;</w:t>
      </w:r>
      <w:proofErr w:type="gramEnd"/>
    </w:p>
    <w:p w:rsidR="008255D8" w:rsidRDefault="00D85678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3"/>
        <w:ind w:left="5020"/>
        <w:rPr>
          <w:b/>
          <w:sz w:val="28"/>
        </w:rPr>
      </w:pPr>
      <w:r>
        <w:rPr>
          <w:b/>
          <w:sz w:val="28"/>
        </w:rPr>
        <w:t>выполнять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требования,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предусмотренные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настоящим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Кодексом,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федеральными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законами.</w:t>
      </w:r>
    </w:p>
    <w:p w:rsidR="008255D8" w:rsidRDefault="008255D8">
      <w:pPr>
        <w:jc w:val="both"/>
        <w:rPr>
          <w:sz w:val="28"/>
        </w:rPr>
        <w:sectPr w:rsidR="008255D8">
          <w:pgSz w:w="19200" w:h="10800" w:orient="landscape"/>
          <w:pgMar w:top="120" w:right="300" w:bottom="280" w:left="200" w:header="720" w:footer="720" w:gutter="0"/>
          <w:cols w:space="720"/>
        </w:sectPr>
      </w:pPr>
    </w:p>
    <w:p w:rsidR="008255D8" w:rsidRDefault="00D85678">
      <w:pPr>
        <w:pStyle w:val="a3"/>
        <w:rPr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5D8" w:rsidRDefault="00D85678">
      <w:pPr>
        <w:pStyle w:val="a3"/>
        <w:ind w:left="917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4" style="width:189.75pt;height:14.95pt;mso-position-horizontal-relative:char;mso-position-vertical-relative:line" coordsize="3795,299">
            <v:shape id="_x0000_s1037" type="#_x0000_t75" style="position:absolute;left:14;width:3765;height:295">
              <v:imagedata r:id="rId17" o:title=""/>
            </v:shape>
            <v:rect id="_x0000_s1036" style="position:absolute;left:1;top:273;width:3792;height:24" fillcolor="red" stroked="f"/>
            <v:rect id="_x0000_s1035" style="position:absolute;top:272;width:3795;height:27" fillcolor="#c00000" stroked="f"/>
            <w10:wrap type="none"/>
            <w10:anchorlock/>
          </v:group>
        </w:pict>
      </w:r>
    </w:p>
    <w:p w:rsidR="008255D8" w:rsidRDefault="008255D8">
      <w:pPr>
        <w:pStyle w:val="a3"/>
        <w:rPr>
          <w:sz w:val="20"/>
        </w:rPr>
      </w:pPr>
    </w:p>
    <w:p w:rsidR="008255D8" w:rsidRDefault="008255D8">
      <w:pPr>
        <w:pStyle w:val="a3"/>
        <w:rPr>
          <w:sz w:val="20"/>
        </w:rPr>
      </w:pPr>
    </w:p>
    <w:p w:rsidR="008255D8" w:rsidRDefault="00D85678">
      <w:pPr>
        <w:pStyle w:val="a3"/>
        <w:spacing w:before="49" w:line="235" w:lineRule="auto"/>
        <w:ind w:left="3621" w:right="173" w:firstLine="748"/>
        <w:jc w:val="both"/>
      </w:pPr>
      <w:r>
        <w:rPr>
          <w:noProof/>
          <w:lang w:eastAsia="ru-RU"/>
        </w:rPr>
        <w:drawing>
          <wp:anchor distT="0" distB="0" distL="0" distR="0" simplePos="0" relativeHeight="4875084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-635082</wp:posOffset>
            </wp:positionV>
            <wp:extent cx="2758440" cy="2758440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64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Приказом</w:t>
      </w:r>
      <w:r>
        <w:rPr>
          <w:spacing w:val="63"/>
        </w:rPr>
        <w:t xml:space="preserve"> </w:t>
      </w:r>
      <w:r>
        <w:t>Федеральной</w:t>
      </w:r>
      <w:r>
        <w:rPr>
          <w:spacing w:val="64"/>
        </w:rPr>
        <w:t xml:space="preserve"> </w:t>
      </w:r>
      <w:r>
        <w:t>службы</w:t>
      </w:r>
      <w:r>
        <w:rPr>
          <w:spacing w:val="63"/>
        </w:rPr>
        <w:t xml:space="preserve"> </w:t>
      </w:r>
      <w:r>
        <w:t>государственной</w:t>
      </w:r>
      <w:r>
        <w:rPr>
          <w:spacing w:val="63"/>
        </w:rPr>
        <w:t xml:space="preserve"> </w:t>
      </w:r>
      <w:r>
        <w:t>регистрации,</w:t>
      </w:r>
      <w:r>
        <w:rPr>
          <w:spacing w:val="64"/>
        </w:rPr>
        <w:t xml:space="preserve"> </w:t>
      </w:r>
      <w:r>
        <w:t>кадастра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картографии</w:t>
      </w:r>
      <w:r>
        <w:rPr>
          <w:spacing w:val="6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10 ноября 2020 г. N </w:t>
      </w:r>
      <w:proofErr w:type="gramStart"/>
      <w:r>
        <w:t>П</w:t>
      </w:r>
      <w:proofErr w:type="gramEnd"/>
      <w:r>
        <w:t>/0412 «Об утверждении классификатора видов разрешенного использования земельных участков»</w:t>
      </w:r>
      <w:r>
        <w:rPr>
          <w:spacing w:val="1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разрешённого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ведение</w:t>
      </w:r>
      <w:r>
        <w:rPr>
          <w:spacing w:val="-12"/>
        </w:rPr>
        <w:t xml:space="preserve"> </w:t>
      </w:r>
      <w:r>
        <w:t>огородничества</w:t>
      </w:r>
      <w:r>
        <w:rPr>
          <w:spacing w:val="-10"/>
        </w:rPr>
        <w:t xml:space="preserve"> </w:t>
      </w:r>
      <w:r>
        <w:t>допускает:</w:t>
      </w:r>
    </w:p>
    <w:p w:rsidR="008255D8" w:rsidRDefault="00D85678">
      <w:pPr>
        <w:pStyle w:val="a4"/>
        <w:numPr>
          <w:ilvl w:val="0"/>
          <w:numId w:val="3"/>
        </w:numPr>
        <w:tabs>
          <w:tab w:val="left" w:pos="4073"/>
        </w:tabs>
        <w:spacing w:line="337" w:lineRule="exact"/>
        <w:rPr>
          <w:b/>
          <w:sz w:val="28"/>
        </w:rPr>
      </w:pPr>
      <w:r>
        <w:rPr>
          <w:b/>
          <w:sz w:val="28"/>
        </w:rPr>
        <w:t>осуществление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отдыха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выращивания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гражданами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собственных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нужд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сельскохозяйственных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культур;</w:t>
      </w:r>
    </w:p>
    <w:p w:rsidR="008255D8" w:rsidRDefault="00D85678">
      <w:pPr>
        <w:pStyle w:val="a4"/>
        <w:numPr>
          <w:ilvl w:val="0"/>
          <w:numId w:val="3"/>
        </w:numPr>
        <w:tabs>
          <w:tab w:val="left" w:pos="4073"/>
        </w:tabs>
        <w:spacing w:before="3" w:line="235" w:lineRule="auto"/>
        <w:ind w:right="174"/>
        <w:rPr>
          <w:b/>
          <w:sz w:val="28"/>
        </w:rPr>
      </w:pPr>
      <w:r>
        <w:rPr>
          <w:b/>
          <w:sz w:val="28"/>
        </w:rPr>
        <w:t>размещение хозяйственных построек, не являющихся объектами недвижимости, предназначенных для хранения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инвентаря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урожая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сельскохозяйственных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культур.</w:t>
      </w:r>
    </w:p>
    <w:p w:rsidR="008255D8" w:rsidRDefault="00D85678">
      <w:pPr>
        <w:pStyle w:val="a3"/>
        <w:spacing w:before="167" w:line="235" w:lineRule="auto"/>
        <w:ind w:left="2611" w:right="171" w:firstLine="748"/>
        <w:jc w:val="both"/>
      </w:pPr>
      <w:r>
        <w:t>В соответствии со статьёй 85 ЗК РФ собственники земельных участков, землепользователи, землевладельцы и арендаторы</w:t>
      </w:r>
      <w:r>
        <w:rPr>
          <w:spacing w:val="-61"/>
        </w:rPr>
        <w:t xml:space="preserve"> </w:t>
      </w:r>
      <w:r>
        <w:t>земельных участков независимо от форм собственности и иных прав на земельные участки обязаны использовать 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8"/>
        </w:rPr>
        <w:t xml:space="preserve"> </w:t>
      </w:r>
      <w:r>
        <w:t>градостроительными</w:t>
      </w:r>
      <w:r>
        <w:rPr>
          <w:spacing w:val="-8"/>
        </w:rPr>
        <w:t xml:space="preserve"> </w:t>
      </w:r>
      <w:r>
        <w:t>регламентами.</w:t>
      </w:r>
    </w:p>
    <w:p w:rsidR="008255D8" w:rsidRDefault="00D85678">
      <w:pPr>
        <w:pStyle w:val="a3"/>
        <w:spacing w:before="4" w:line="235" w:lineRule="auto"/>
        <w:ind w:left="2611" w:right="172"/>
        <w:jc w:val="both"/>
      </w:pPr>
      <w:r>
        <w:t>Градостроительным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 строительства, правовой режим земельных участков, равно как всего, что находится над и под</w:t>
      </w:r>
      <w:r>
        <w:t xml:space="preserve"> поверхностью</w:t>
      </w:r>
      <w:r>
        <w:rPr>
          <w:spacing w:val="1"/>
        </w:rPr>
        <w:t xml:space="preserve"> </w:t>
      </w:r>
      <w:r>
        <w:t>земельных</w:t>
      </w:r>
      <w:r>
        <w:rPr>
          <w:spacing w:val="-11"/>
        </w:rPr>
        <w:t xml:space="preserve"> </w:t>
      </w:r>
      <w:r>
        <w:t>участков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1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застройки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последующей</w:t>
      </w:r>
      <w:r>
        <w:rPr>
          <w:spacing w:val="-13"/>
        </w:rPr>
        <w:t xml:space="preserve"> </w:t>
      </w:r>
      <w:r>
        <w:t>эксплуатации</w:t>
      </w:r>
      <w:r>
        <w:rPr>
          <w:spacing w:val="-11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капитального</w:t>
      </w:r>
      <w:r>
        <w:rPr>
          <w:spacing w:val="-1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Разрешенное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капитального</w:t>
      </w:r>
      <w:r>
        <w:rPr>
          <w:spacing w:val="-10"/>
        </w:rPr>
        <w:t xml:space="preserve"> </w:t>
      </w:r>
      <w:r>
        <w:t>строительства</w:t>
      </w:r>
      <w:r>
        <w:rPr>
          <w:spacing w:val="-1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видов:</w:t>
      </w:r>
    </w:p>
    <w:p w:rsidR="008255D8" w:rsidRDefault="00D85678">
      <w:pPr>
        <w:pStyle w:val="a4"/>
        <w:numPr>
          <w:ilvl w:val="0"/>
          <w:numId w:val="2"/>
        </w:numPr>
        <w:tabs>
          <w:tab w:val="left" w:pos="2905"/>
        </w:tabs>
        <w:spacing w:line="338" w:lineRule="exact"/>
        <w:ind w:hanging="294"/>
        <w:jc w:val="both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использования;</w:t>
      </w:r>
    </w:p>
    <w:p w:rsidR="008255D8" w:rsidRDefault="00D85678">
      <w:pPr>
        <w:pStyle w:val="a4"/>
        <w:numPr>
          <w:ilvl w:val="0"/>
          <w:numId w:val="2"/>
        </w:numPr>
        <w:tabs>
          <w:tab w:val="left" w:pos="2905"/>
        </w:tabs>
        <w:spacing w:line="336" w:lineRule="exact"/>
        <w:ind w:hanging="294"/>
        <w:jc w:val="both"/>
        <w:rPr>
          <w:b/>
          <w:sz w:val="28"/>
        </w:rPr>
      </w:pPr>
      <w:r>
        <w:rPr>
          <w:b/>
          <w:sz w:val="28"/>
        </w:rPr>
        <w:t>условно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разрешенные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использования;</w:t>
      </w:r>
    </w:p>
    <w:p w:rsidR="008255D8" w:rsidRDefault="00D85678">
      <w:pPr>
        <w:pStyle w:val="a4"/>
        <w:numPr>
          <w:ilvl w:val="0"/>
          <w:numId w:val="2"/>
        </w:numPr>
        <w:tabs>
          <w:tab w:val="left" w:pos="2984"/>
        </w:tabs>
        <w:spacing w:before="2" w:line="235" w:lineRule="auto"/>
        <w:ind w:left="2611" w:right="171" w:firstLine="0"/>
        <w:jc w:val="both"/>
        <w:rPr>
          <w:b/>
          <w:sz w:val="28"/>
        </w:rPr>
      </w:pPr>
      <w:r>
        <w:rPr>
          <w:b/>
          <w:sz w:val="28"/>
        </w:rPr>
        <w:t>вспомогательные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допустимые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качестве</w:t>
      </w:r>
      <w:r>
        <w:rPr>
          <w:b/>
          <w:spacing w:val="1"/>
          <w:sz w:val="28"/>
        </w:rPr>
        <w:t xml:space="preserve"> </w:t>
      </w:r>
      <w:proofErr w:type="gramStart"/>
      <w:r>
        <w:rPr>
          <w:b/>
          <w:sz w:val="28"/>
        </w:rPr>
        <w:t>дополнительных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 видам разрешенного использования и условно разрешенным видам испол</w:t>
      </w:r>
      <w:r>
        <w:rPr>
          <w:b/>
          <w:sz w:val="28"/>
        </w:rPr>
        <w:t>ьзования и осуществляемые совместно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ними.</w:t>
      </w:r>
    </w:p>
    <w:p w:rsidR="008255D8" w:rsidRDefault="00D85678">
      <w:pPr>
        <w:pStyle w:val="a3"/>
        <w:spacing w:before="3" w:line="235" w:lineRule="auto"/>
        <w:ind w:left="2611" w:right="172"/>
        <w:jc w:val="both"/>
      </w:pPr>
      <w:r>
        <w:t>Основные и вспомогательные виды разрешенного использования земельных участков и объектов капитального строительства</w:t>
      </w:r>
      <w:r>
        <w:rPr>
          <w:spacing w:val="1"/>
        </w:rPr>
        <w:t xml:space="preserve"> </w:t>
      </w:r>
      <w:r>
        <w:t>правообладателями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разрешений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согласования.</w:t>
      </w:r>
    </w:p>
    <w:p w:rsidR="008255D8" w:rsidRDefault="008255D8">
      <w:pPr>
        <w:spacing w:line="235" w:lineRule="auto"/>
        <w:jc w:val="both"/>
        <w:sectPr w:rsidR="008255D8">
          <w:pgSz w:w="19200" w:h="10800" w:orient="landscape"/>
          <w:pgMar w:top="240" w:right="300" w:bottom="280" w:left="200" w:header="720" w:footer="720" w:gutter="0"/>
          <w:cols w:space="720"/>
        </w:sectPr>
      </w:pPr>
    </w:p>
    <w:p w:rsidR="008255D8" w:rsidRDefault="00D85678">
      <w:pPr>
        <w:pStyle w:val="a3"/>
        <w:ind w:left="230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30" style="width:701.9pt;height:14.95pt;mso-position-horizontal-relative:char;mso-position-vertical-relative:line" coordsize="14038,299">
            <v:shape id="_x0000_s1033" type="#_x0000_t75" style="position:absolute;left:2;width:14024;height:295">
              <v:imagedata r:id="rId19" o:title=""/>
            </v:shape>
            <v:rect id="_x0000_s1032" style="position:absolute;left:1;top:273;width:14036;height:24" fillcolor="red" stroked="f"/>
            <v:rect id="_x0000_s1031" style="position:absolute;top:272;width:14038;height:27" fillcolor="#c00000" stroked="f"/>
            <w10:wrap type="none"/>
            <w10:anchorlock/>
          </v:group>
        </w:pict>
      </w:r>
    </w:p>
    <w:p w:rsidR="008255D8" w:rsidRDefault="008255D8">
      <w:pPr>
        <w:pStyle w:val="a3"/>
        <w:spacing w:before="11"/>
      </w:pPr>
    </w:p>
    <w:p w:rsidR="008255D8" w:rsidRDefault="00D85678">
      <w:pPr>
        <w:pStyle w:val="a4"/>
        <w:numPr>
          <w:ilvl w:val="0"/>
          <w:numId w:val="1"/>
        </w:numPr>
        <w:tabs>
          <w:tab w:val="left" w:pos="650"/>
        </w:tabs>
        <w:spacing w:before="44" w:line="252" w:lineRule="auto"/>
        <w:ind w:right="495" w:firstLine="0"/>
        <w:jc w:val="both"/>
        <w:rPr>
          <w:b/>
          <w:sz w:val="28"/>
        </w:rPr>
      </w:pPr>
      <w:r>
        <w:rPr>
          <w:b/>
          <w:sz w:val="28"/>
        </w:rPr>
        <w:t>Изменение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фактических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границ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участков,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увеличивается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площадь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земель,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принадлежащих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смежным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правообладателям.</w:t>
      </w:r>
    </w:p>
    <w:p w:rsidR="008255D8" w:rsidRDefault="00D85678">
      <w:pPr>
        <w:pStyle w:val="a3"/>
        <w:spacing w:line="252" w:lineRule="auto"/>
        <w:ind w:left="109" w:right="154"/>
        <w:jc w:val="both"/>
      </w:pPr>
      <w:proofErr w:type="gramStart"/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правонарушение</w:t>
      </w:r>
      <w:r>
        <w:rPr>
          <w:spacing w:val="-6"/>
        </w:rPr>
        <w:t xml:space="preserve"> </w:t>
      </w:r>
      <w:r>
        <w:t>установлена</w:t>
      </w:r>
      <w:r>
        <w:rPr>
          <w:spacing w:val="-2"/>
        </w:rPr>
        <w:t xml:space="preserve"> </w:t>
      </w:r>
      <w:r>
        <w:t>ст.7.1</w:t>
      </w:r>
      <w:r>
        <w:rPr>
          <w:spacing w:val="-5"/>
        </w:rPr>
        <w:t xml:space="preserve"> </w:t>
      </w:r>
      <w:r>
        <w:t>КоАП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санкцию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наложения</w:t>
      </w:r>
      <w:r>
        <w:rPr>
          <w:spacing w:val="-7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штрафа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случае,</w:t>
      </w:r>
      <w:r>
        <w:rPr>
          <w:spacing w:val="-60"/>
        </w:rPr>
        <w:t xml:space="preserve"> </w:t>
      </w:r>
      <w:r>
        <w:t>если определена кадастровая стоимость земельного участка, на граждан в размере от 1 до 1,5 процента кадастровой стоимости земельного участка,</w:t>
      </w:r>
      <w:r>
        <w:rPr>
          <w:spacing w:val="1"/>
        </w:rPr>
        <w:t xml:space="preserve"> </w:t>
      </w:r>
      <w:r>
        <w:t>но не мен</w:t>
      </w:r>
      <w:r>
        <w:t>ее пяти тысяч рублей, в случае, если не определена кадастровая стоимость земельного участка, на граждан в размере от пяти тысяч до</w:t>
      </w:r>
      <w:proofErr w:type="gramEnd"/>
      <w:r>
        <w:rPr>
          <w:spacing w:val="1"/>
        </w:rPr>
        <w:t xml:space="preserve"> </w:t>
      </w:r>
      <w:r>
        <w:t>десяти</w:t>
      </w:r>
      <w:r>
        <w:rPr>
          <w:spacing w:val="-4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рублей.</w:t>
      </w:r>
    </w:p>
    <w:p w:rsidR="008255D8" w:rsidRDefault="00D85678">
      <w:pPr>
        <w:pStyle w:val="a3"/>
        <w:spacing w:before="5" w:line="252" w:lineRule="auto"/>
        <w:ind w:left="109" w:right="153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удостовериться,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границам земельного участка, содержащимся в ЕГРН, и не пересекают границ смежных земельных участков. В случае если в сведениях ЕГРН</w:t>
      </w:r>
      <w:r>
        <w:rPr>
          <w:spacing w:val="1"/>
        </w:rPr>
        <w:t xml:space="preserve"> </w:t>
      </w:r>
      <w:r>
        <w:t>отсутствуют сведения о местоположении границ используемого земельного участка, необходимо о</w:t>
      </w:r>
      <w:r>
        <w:t>братиться к кадастровому инженеру, который</w:t>
      </w:r>
      <w:r>
        <w:rPr>
          <w:spacing w:val="1"/>
        </w:rPr>
        <w:t xml:space="preserve"> </w:t>
      </w:r>
      <w:r>
        <w:t>проведет кадастровые работы, в результате которых будет определено местоположение границ земельного участка, а также будут подготовлены</w:t>
      </w:r>
      <w:r>
        <w:rPr>
          <w:spacing w:val="1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заявлением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9"/>
        </w:rPr>
        <w:t xml:space="preserve"> </w:t>
      </w:r>
      <w:r>
        <w:t>сведений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9"/>
        </w:rPr>
        <w:t xml:space="preserve"> </w:t>
      </w:r>
      <w:r>
        <w:t>земельног</w:t>
      </w:r>
      <w:r>
        <w:t>о</w:t>
      </w:r>
      <w:r>
        <w:rPr>
          <w:spacing w:val="-6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ЕГРН.</w:t>
      </w:r>
    </w:p>
    <w:p w:rsidR="008255D8" w:rsidRDefault="008255D8">
      <w:pPr>
        <w:pStyle w:val="a3"/>
        <w:spacing w:before="11"/>
        <w:rPr>
          <w:sz w:val="24"/>
        </w:rPr>
      </w:pPr>
    </w:p>
    <w:p w:rsidR="008255D8" w:rsidRDefault="00D85678">
      <w:pPr>
        <w:pStyle w:val="a4"/>
        <w:numPr>
          <w:ilvl w:val="0"/>
          <w:numId w:val="1"/>
        </w:numPr>
        <w:tabs>
          <w:tab w:val="left" w:pos="3928"/>
        </w:tabs>
        <w:spacing w:line="339" w:lineRule="exact"/>
        <w:ind w:left="3928" w:hanging="293"/>
        <w:jc w:val="both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103631</wp:posOffset>
            </wp:positionH>
            <wp:positionV relativeFrom="paragraph">
              <wp:posOffset>80265</wp:posOffset>
            </wp:positionV>
            <wp:extent cx="2378964" cy="3023616"/>
            <wp:effectExtent l="0" t="0" r="0" b="0"/>
            <wp:wrapNone/>
            <wp:docPr id="11" name="image15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64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Нарушение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принципа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платности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земли.</w:t>
      </w:r>
    </w:p>
    <w:p w:rsidR="008255D8" w:rsidRDefault="00D85678">
      <w:pPr>
        <w:pStyle w:val="a3"/>
        <w:spacing w:line="336" w:lineRule="exact"/>
        <w:ind w:left="3635"/>
        <w:jc w:val="both"/>
      </w:pPr>
      <w:r>
        <w:t>Использование</w:t>
      </w:r>
      <w:r>
        <w:rPr>
          <w:spacing w:val="27"/>
        </w:rPr>
        <w:t xml:space="preserve"> </w:t>
      </w:r>
      <w:r>
        <w:t>земли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платным.</w:t>
      </w:r>
      <w:r>
        <w:rPr>
          <w:spacing w:val="25"/>
        </w:rPr>
        <w:t xml:space="preserve"> </w:t>
      </w:r>
      <w:r>
        <w:t>Формами</w:t>
      </w:r>
      <w:r>
        <w:rPr>
          <w:spacing w:val="25"/>
        </w:rPr>
        <w:t xml:space="preserve"> </w:t>
      </w:r>
      <w:r>
        <w:t>платы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земли</w:t>
      </w:r>
      <w:r>
        <w:rPr>
          <w:spacing w:val="27"/>
        </w:rPr>
        <w:t xml:space="preserve"> </w:t>
      </w:r>
      <w:r>
        <w:t>являются</w:t>
      </w:r>
    </w:p>
    <w:p w:rsidR="008255D8" w:rsidRDefault="00D85678">
      <w:pPr>
        <w:pStyle w:val="a3"/>
        <w:spacing w:line="336" w:lineRule="exact"/>
        <w:ind w:left="3635"/>
        <w:jc w:val="both"/>
      </w:pPr>
      <w:r>
        <w:t>земельный</w:t>
      </w:r>
      <w:r>
        <w:rPr>
          <w:spacing w:val="-9"/>
        </w:rPr>
        <w:t xml:space="preserve"> </w:t>
      </w:r>
      <w:r>
        <w:t>налог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арендная</w:t>
      </w:r>
      <w:r>
        <w:rPr>
          <w:spacing w:val="-8"/>
        </w:rPr>
        <w:t xml:space="preserve"> </w:t>
      </w:r>
      <w:r>
        <w:t>плата.</w:t>
      </w:r>
    </w:p>
    <w:p w:rsidR="008255D8" w:rsidRDefault="00D85678">
      <w:pPr>
        <w:pStyle w:val="a3"/>
        <w:spacing w:before="3" w:line="235" w:lineRule="auto"/>
        <w:ind w:left="3635" w:right="155"/>
        <w:jc w:val="both"/>
      </w:pPr>
      <w:r>
        <w:t>Порядок исчисления и уплаты земельного налога устанавливается законодательством Российской Федерации о налогах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сборах.</w:t>
      </w:r>
    </w:p>
    <w:p w:rsidR="008255D8" w:rsidRDefault="00D85678">
      <w:pPr>
        <w:pStyle w:val="a3"/>
        <w:spacing w:before="2" w:line="235" w:lineRule="auto"/>
        <w:ind w:left="3635" w:right="153"/>
        <w:jc w:val="both"/>
      </w:pPr>
      <w:r>
        <w:t>Порядок,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(з</w:t>
      </w:r>
      <w:r>
        <w:t>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разграничена),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54"/>
        </w:rPr>
        <w:t xml:space="preserve"> </w:t>
      </w:r>
      <w:r>
        <w:t>договорами</w:t>
      </w:r>
      <w:r>
        <w:rPr>
          <w:spacing w:val="-10"/>
        </w:rPr>
        <w:t xml:space="preserve"> </w:t>
      </w:r>
      <w:r>
        <w:t>аренды</w:t>
      </w:r>
      <w:r>
        <w:rPr>
          <w:spacing w:val="-10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>участков.</w:t>
      </w:r>
    </w:p>
    <w:p w:rsidR="008255D8" w:rsidRDefault="00D85678">
      <w:pPr>
        <w:pStyle w:val="a3"/>
        <w:spacing w:before="4" w:line="235" w:lineRule="auto"/>
        <w:ind w:left="3635" w:right="154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В целях недопущения таких нарушений необходимо осуществлять оплату обязательных платежей за землю в</w:t>
      </w:r>
      <w:r>
        <w:rPr>
          <w:spacing w:val="1"/>
        </w:rPr>
        <w:t xml:space="preserve"> </w:t>
      </w:r>
      <w:r>
        <w:t>сроки,</w:t>
      </w:r>
      <w:r>
        <w:rPr>
          <w:spacing w:val="-7"/>
        </w:rPr>
        <w:t xml:space="preserve"> </w:t>
      </w:r>
      <w:r>
        <w:t>установленные</w:t>
      </w:r>
      <w:r>
        <w:rPr>
          <w:spacing w:val="-9"/>
        </w:rPr>
        <w:t xml:space="preserve"> </w:t>
      </w:r>
      <w:r>
        <w:t>действующим</w:t>
      </w:r>
      <w:r>
        <w:rPr>
          <w:spacing w:val="-9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аренды.</w:t>
      </w:r>
    </w:p>
    <w:p w:rsidR="008255D8" w:rsidRDefault="008255D8">
      <w:pPr>
        <w:spacing w:line="235" w:lineRule="auto"/>
        <w:jc w:val="both"/>
        <w:sectPr w:rsidR="008255D8">
          <w:pgSz w:w="19200" w:h="10800" w:orient="landscape"/>
          <w:pgMar w:top="580" w:right="300" w:bottom="0" w:left="200" w:header="720" w:footer="720" w:gutter="0"/>
          <w:cols w:space="720"/>
        </w:sectPr>
      </w:pPr>
    </w:p>
    <w:p w:rsidR="008255D8" w:rsidRDefault="00D85678">
      <w:pPr>
        <w:pStyle w:val="a3"/>
        <w:ind w:left="230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9814559</wp:posOffset>
            </wp:positionH>
            <wp:positionV relativeFrom="page">
              <wp:posOffset>3835907</wp:posOffset>
            </wp:positionV>
            <wp:extent cx="2377440" cy="3022092"/>
            <wp:effectExtent l="0" t="0" r="0" b="0"/>
            <wp:wrapNone/>
            <wp:docPr id="15" name="image16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26" style="width:701.9pt;height:15pt;mso-position-horizontal-relative:char;mso-position-vertical-relative:line" coordsize="14038,300">
            <v:shape id="_x0000_s1029" type="#_x0000_t75" style="position:absolute;left:2;width:14024;height:295">
              <v:imagedata r:id="rId22" o:title=""/>
            </v:shape>
            <v:rect id="_x0000_s1028" style="position:absolute;left:1;top:273;width:14036;height:24" fillcolor="red" stroked="f"/>
            <v:rect id="_x0000_s1027" style="position:absolute;top:272;width:14038;height:27" fillcolor="#c00000" stroked="f"/>
            <w10:wrap type="none"/>
            <w10:anchorlock/>
          </v:group>
        </w:pict>
      </w:r>
    </w:p>
    <w:p w:rsidR="008255D8" w:rsidRDefault="008255D8">
      <w:pPr>
        <w:pStyle w:val="a3"/>
        <w:spacing w:before="8"/>
      </w:pPr>
    </w:p>
    <w:p w:rsidR="008255D8" w:rsidRDefault="00D85678">
      <w:pPr>
        <w:pStyle w:val="a4"/>
        <w:numPr>
          <w:ilvl w:val="0"/>
          <w:numId w:val="1"/>
        </w:numPr>
        <w:tabs>
          <w:tab w:val="left" w:pos="402"/>
        </w:tabs>
        <w:spacing w:before="44" w:line="252" w:lineRule="auto"/>
        <w:ind w:right="155" w:firstLine="0"/>
        <w:jc w:val="left"/>
        <w:rPr>
          <w:b/>
          <w:sz w:val="28"/>
        </w:rPr>
      </w:pPr>
      <w:r>
        <w:rPr>
          <w:b/>
          <w:sz w:val="28"/>
        </w:rPr>
        <w:t>Использование земельного участка не по целевому назначению и (или) не в соответствии с установлен</w:t>
      </w:r>
      <w:r>
        <w:rPr>
          <w:b/>
          <w:sz w:val="28"/>
        </w:rPr>
        <w:t>ным разрешенным использованием.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Ответственность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правонарушение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установлена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ч.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ст.8.8.</w:t>
      </w:r>
      <w:r>
        <w:rPr>
          <w:b/>
          <w:spacing w:val="19"/>
          <w:sz w:val="28"/>
        </w:rPr>
        <w:t xml:space="preserve"> </w:t>
      </w:r>
      <w:proofErr w:type="gramStart"/>
      <w:r>
        <w:rPr>
          <w:b/>
          <w:sz w:val="28"/>
        </w:rPr>
        <w:t>КоАП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предусматривает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санкцию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виде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наложения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штрафа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0,5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процента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кадастровой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стоимости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рублей,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тысяч 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двадцати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рублей.</w:t>
      </w:r>
      <w:proofErr w:type="gramEnd"/>
    </w:p>
    <w:p w:rsidR="008255D8" w:rsidRDefault="008255D8">
      <w:pPr>
        <w:pStyle w:val="a3"/>
        <w:spacing w:before="9"/>
        <w:rPr>
          <w:sz w:val="29"/>
        </w:rPr>
      </w:pPr>
    </w:p>
    <w:p w:rsidR="008255D8" w:rsidRDefault="00D85678">
      <w:pPr>
        <w:pStyle w:val="a3"/>
        <w:spacing w:line="252" w:lineRule="auto"/>
        <w:ind w:left="109" w:right="154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В правоустанавливающих документах на землю, а также в ЕГРН указывается правовой режим земельного участка – его целевое 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участка.</w:t>
      </w:r>
    </w:p>
    <w:p w:rsidR="008255D8" w:rsidRDefault="00D85678">
      <w:pPr>
        <w:pStyle w:val="a3"/>
        <w:spacing w:before="2" w:line="252" w:lineRule="auto"/>
        <w:ind w:left="109" w:right="156"/>
        <w:jc w:val="both"/>
      </w:pPr>
      <w:r>
        <w:rPr>
          <w:color w:val="FF0000"/>
          <w:u w:val="single" w:color="FF0000"/>
        </w:rPr>
        <w:t xml:space="preserve">ЗАПРЕЩЕНО!!! </w:t>
      </w:r>
      <w:r>
        <w:t>Выращивание на земельном участке, предназначенном для огородничества зерновых, бобовых, кормовых, технических, масличных,</w:t>
      </w:r>
      <w:r>
        <w:rPr>
          <w:spacing w:val="1"/>
        </w:rPr>
        <w:t xml:space="preserve"> </w:t>
      </w:r>
      <w:r>
        <w:t>эфиромасличных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потребления,</w:t>
      </w:r>
      <w:r>
        <w:rPr>
          <w:spacing w:val="-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реал</w:t>
      </w:r>
      <w:r>
        <w:t>изации.</w:t>
      </w:r>
    </w:p>
    <w:p w:rsidR="008255D8" w:rsidRDefault="008255D8">
      <w:pPr>
        <w:pStyle w:val="a3"/>
        <w:spacing w:before="4"/>
        <w:rPr>
          <w:sz w:val="22"/>
        </w:rPr>
      </w:pPr>
    </w:p>
    <w:p w:rsidR="008255D8" w:rsidRDefault="00D85678">
      <w:pPr>
        <w:pStyle w:val="a4"/>
        <w:numPr>
          <w:ilvl w:val="0"/>
          <w:numId w:val="1"/>
        </w:numPr>
        <w:tabs>
          <w:tab w:val="left" w:pos="467"/>
        </w:tabs>
        <w:spacing w:line="252" w:lineRule="auto"/>
        <w:ind w:right="3106" w:firstLine="0"/>
        <w:jc w:val="left"/>
        <w:rPr>
          <w:b/>
          <w:sz w:val="28"/>
        </w:rPr>
      </w:pPr>
      <w:r>
        <w:rPr>
          <w:b/>
          <w:sz w:val="28"/>
        </w:rPr>
        <w:t>Негативное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воздействие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землю,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путём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нарушения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правил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борьбы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карантинными,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опасными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опасными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вредителями растений, возбудителями болезней растений, растениями-сорняками, захламления отходами потребления.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Ответственность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правонарушения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установлена:</w:t>
      </w:r>
    </w:p>
    <w:p w:rsidR="008255D8" w:rsidRDefault="00D85678">
      <w:pPr>
        <w:pStyle w:val="a3"/>
        <w:tabs>
          <w:tab w:val="left" w:pos="560"/>
        </w:tabs>
        <w:spacing w:before="4" w:line="252" w:lineRule="auto"/>
        <w:ind w:left="560" w:right="3104" w:hanging="452"/>
      </w:pPr>
      <w:r>
        <w:rPr>
          <w:b w:val="0"/>
        </w:rPr>
        <w:t>-</w:t>
      </w:r>
      <w:r>
        <w:rPr>
          <w:b w:val="0"/>
        </w:rPr>
        <w:tab/>
      </w:r>
      <w:r>
        <w:t>ст.10.1.</w:t>
      </w:r>
      <w:r>
        <w:rPr>
          <w:spacing w:val="44"/>
        </w:rPr>
        <w:t xml:space="preserve"> </w:t>
      </w:r>
      <w:r>
        <w:t>КоАП</w:t>
      </w:r>
      <w:r>
        <w:rPr>
          <w:spacing w:val="43"/>
        </w:rPr>
        <w:t xml:space="preserve"> </w:t>
      </w:r>
      <w:r>
        <w:t>РФ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предусматривает</w:t>
      </w:r>
      <w:r>
        <w:rPr>
          <w:spacing w:val="42"/>
        </w:rPr>
        <w:t xml:space="preserve"> </w:t>
      </w:r>
      <w:r>
        <w:t>санкцию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предупреждения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наложения</w:t>
      </w:r>
      <w:r>
        <w:rPr>
          <w:spacing w:val="43"/>
        </w:rPr>
        <w:t xml:space="preserve"> </w:t>
      </w:r>
      <w:r>
        <w:t>административного</w:t>
      </w:r>
      <w:r>
        <w:rPr>
          <w:spacing w:val="42"/>
        </w:rPr>
        <w:t xml:space="preserve"> </w:t>
      </w:r>
      <w:r>
        <w:t>штрафа</w:t>
      </w:r>
      <w:r>
        <w:rPr>
          <w:spacing w:val="43"/>
        </w:rPr>
        <w:t xml:space="preserve"> </w:t>
      </w:r>
      <w:r>
        <w:t>на</w:t>
      </w:r>
      <w:r>
        <w:rPr>
          <w:spacing w:val="-60"/>
        </w:rPr>
        <w:t xml:space="preserve"> </w:t>
      </w:r>
      <w:r>
        <w:t>граждан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трехсот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пятисот</w:t>
      </w:r>
      <w:r>
        <w:rPr>
          <w:spacing w:val="-2"/>
        </w:rPr>
        <w:t xml:space="preserve"> </w:t>
      </w:r>
      <w:r>
        <w:t>рублей;</w:t>
      </w:r>
    </w:p>
    <w:p w:rsidR="008255D8" w:rsidRDefault="00D85678">
      <w:pPr>
        <w:pStyle w:val="a3"/>
        <w:spacing w:line="252" w:lineRule="auto"/>
        <w:ind w:left="109" w:right="3108"/>
        <w:jc w:val="both"/>
      </w:pPr>
      <w:r>
        <w:t>-</w:t>
      </w:r>
      <w:r>
        <w:rPr>
          <w:spacing w:val="1"/>
        </w:rPr>
        <w:t xml:space="preserve"> </w:t>
      </w:r>
      <w:r>
        <w:t>ч. 2 ст.8.6. КоАП РФ и предусматривает санкцию в виде административного штрафа в размере от трех тысяч до пяти тысяч</w:t>
      </w:r>
      <w:r>
        <w:rPr>
          <w:spacing w:val="1"/>
        </w:rPr>
        <w:t xml:space="preserve"> </w:t>
      </w:r>
      <w:r>
        <w:t>рублей;</w:t>
      </w:r>
    </w:p>
    <w:p w:rsidR="008255D8" w:rsidRDefault="00D85678">
      <w:pPr>
        <w:pStyle w:val="a3"/>
        <w:spacing w:before="2" w:line="252" w:lineRule="auto"/>
        <w:ind w:left="109" w:right="3103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карантинными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(амброзией,</w:t>
      </w:r>
      <w:r>
        <w:rPr>
          <w:spacing w:val="1"/>
        </w:rPr>
        <w:t xml:space="preserve"> </w:t>
      </w:r>
      <w:r>
        <w:t>борщевиком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уничтожение плодородного слоя почвы, а равно порчи земель в результате нарушения правил обращения с пестицидами и</w:t>
      </w:r>
      <w:r>
        <w:rPr>
          <w:spacing w:val="1"/>
        </w:rPr>
        <w:t xml:space="preserve"> </w:t>
      </w:r>
      <w:proofErr w:type="spellStart"/>
      <w:r>
        <w:t>агрохимикатами</w:t>
      </w:r>
      <w:proofErr w:type="spellEnd"/>
      <w:r>
        <w:t xml:space="preserve"> или иными опасными для здоровья людей и окружающей среды веществами и отходами производства и</w:t>
      </w:r>
      <w:r>
        <w:rPr>
          <w:spacing w:val="1"/>
        </w:rPr>
        <w:t xml:space="preserve"> </w:t>
      </w:r>
      <w:r>
        <w:t>потребления</w:t>
      </w:r>
    </w:p>
    <w:p w:rsidR="008255D8" w:rsidRDefault="008255D8">
      <w:pPr>
        <w:spacing w:line="252" w:lineRule="auto"/>
        <w:jc w:val="both"/>
        <w:sectPr w:rsidR="008255D8">
          <w:pgSz w:w="19200" w:h="10800" w:orient="landscape"/>
          <w:pgMar w:top="620" w:right="300" w:bottom="0" w:left="200" w:header="720" w:footer="720" w:gutter="0"/>
          <w:cols w:space="720"/>
        </w:sectPr>
      </w:pPr>
    </w:p>
    <w:p w:rsidR="008255D8" w:rsidRDefault="00D85678">
      <w:pPr>
        <w:pStyle w:val="a3"/>
        <w:spacing w:before="9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5D8" w:rsidRDefault="00D85678">
      <w:pPr>
        <w:spacing w:before="20" w:line="436" w:lineRule="exact"/>
        <w:ind w:left="1398"/>
        <w:jc w:val="both"/>
        <w:rPr>
          <w:b/>
          <w:sz w:val="40"/>
        </w:rPr>
      </w:pPr>
      <w:r>
        <w:rPr>
          <w:b/>
          <w:sz w:val="40"/>
        </w:rPr>
        <w:t>Уве</w:t>
      </w:r>
      <w:r>
        <w:rPr>
          <w:b/>
          <w:sz w:val="40"/>
        </w:rPr>
        <w:t>домляем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Вас,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что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соответствии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ч.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3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ст.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45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Федерального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закона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от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31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июля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2020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г.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N 248-ФЗ</w:t>
      </w:r>
    </w:p>
    <w:p w:rsidR="008255D8" w:rsidRDefault="00D85678">
      <w:pPr>
        <w:spacing w:before="28" w:line="189" w:lineRule="auto"/>
        <w:ind w:left="227" w:right="104"/>
        <w:jc w:val="both"/>
        <w:rPr>
          <w:b/>
          <w:sz w:val="40"/>
        </w:rPr>
      </w:pPr>
      <w:proofErr w:type="gramStart"/>
      <w:r>
        <w:rPr>
          <w:b/>
          <w:sz w:val="40"/>
        </w:rPr>
        <w:t>«О государственном контроле (надзоре) и муниципальном контроле в Российской Федерации» в целях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повышения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уровня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правовой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грамотности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формирования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единого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понимания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обязательных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требований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законодательства,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случае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возникновения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вопросов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использовании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участков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Вы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имеете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числе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быть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инициатором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профилактического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визита,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проводимого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инспектором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месту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осуществления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Вашей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деятельности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(нахождения</w:t>
      </w:r>
      <w:r>
        <w:rPr>
          <w:b/>
          <w:spacing w:val="91"/>
          <w:sz w:val="40"/>
        </w:rPr>
        <w:t xml:space="preserve"> </w:t>
      </w:r>
      <w:r>
        <w:rPr>
          <w:b/>
          <w:sz w:val="40"/>
        </w:rPr>
        <w:t>объекта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контроля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участка),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либо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путем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использования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видео-конференц-связи.</w:t>
      </w:r>
      <w:proofErr w:type="gramEnd"/>
    </w:p>
    <w:p w:rsidR="00E800BF" w:rsidRDefault="00D85678" w:rsidP="00E800BF">
      <w:pPr>
        <w:spacing w:before="23" w:line="760" w:lineRule="atLeast"/>
        <w:ind w:left="2704" w:right="2588"/>
        <w:jc w:val="center"/>
        <w:rPr>
          <w:b/>
          <w:sz w:val="40"/>
        </w:rPr>
      </w:pPr>
      <w:r>
        <w:rPr>
          <w:b/>
          <w:sz w:val="40"/>
        </w:rPr>
        <w:t>Контактные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данные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для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получения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консультаций,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справочной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информации:</w:t>
      </w:r>
      <w:r>
        <w:rPr>
          <w:b/>
          <w:spacing w:val="-88"/>
          <w:sz w:val="40"/>
        </w:rPr>
        <w:t xml:space="preserve"> </w:t>
      </w:r>
      <w:r>
        <w:rPr>
          <w:b/>
          <w:sz w:val="40"/>
        </w:rPr>
        <w:t>адрес:</w:t>
      </w:r>
      <w:r>
        <w:rPr>
          <w:b/>
          <w:spacing w:val="-3"/>
          <w:sz w:val="40"/>
        </w:rPr>
        <w:t xml:space="preserve"> </w:t>
      </w:r>
      <w:r w:rsidR="00E800BF">
        <w:rPr>
          <w:b/>
          <w:sz w:val="40"/>
        </w:rPr>
        <w:t xml:space="preserve">Республика Адыгея, </w:t>
      </w:r>
      <w:proofErr w:type="spellStart"/>
      <w:r w:rsidR="00E800BF">
        <w:rPr>
          <w:b/>
          <w:sz w:val="40"/>
        </w:rPr>
        <w:t>г</w:t>
      </w:r>
      <w:proofErr w:type="gramStart"/>
      <w:r w:rsidR="00E800BF">
        <w:rPr>
          <w:b/>
          <w:sz w:val="40"/>
        </w:rPr>
        <w:t>.А</w:t>
      </w:r>
      <w:proofErr w:type="gramEnd"/>
      <w:r w:rsidR="00E800BF">
        <w:rPr>
          <w:b/>
          <w:sz w:val="40"/>
        </w:rPr>
        <w:t>дыгейск</w:t>
      </w:r>
      <w:proofErr w:type="spellEnd"/>
      <w:r w:rsidR="00E800BF">
        <w:rPr>
          <w:b/>
          <w:sz w:val="40"/>
        </w:rPr>
        <w:t xml:space="preserve">, </w:t>
      </w:r>
      <w:proofErr w:type="spellStart"/>
      <w:r w:rsidR="00E800BF">
        <w:rPr>
          <w:b/>
          <w:sz w:val="40"/>
        </w:rPr>
        <w:t>пр-кт</w:t>
      </w:r>
      <w:proofErr w:type="spellEnd"/>
      <w:r w:rsidR="00E800BF">
        <w:rPr>
          <w:b/>
          <w:sz w:val="40"/>
        </w:rPr>
        <w:t xml:space="preserve"> Ленина, 31, каб.320</w:t>
      </w:r>
    </w:p>
    <w:p w:rsidR="00E800BF" w:rsidRDefault="00D85678" w:rsidP="00E800BF">
      <w:pPr>
        <w:spacing w:before="23" w:line="760" w:lineRule="atLeast"/>
        <w:ind w:left="2704" w:right="2588"/>
        <w:jc w:val="center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512576" behindDoc="1" locked="0" layoutInCell="1" allowOverlap="1" wp14:anchorId="001E5A50" wp14:editId="277B5414">
            <wp:simplePos x="0" y="0"/>
            <wp:positionH relativeFrom="page">
              <wp:posOffset>0</wp:posOffset>
            </wp:positionH>
            <wp:positionV relativeFrom="paragraph">
              <wp:posOffset>395006</wp:posOffset>
            </wp:positionV>
            <wp:extent cx="3854196" cy="2738628"/>
            <wp:effectExtent l="0" t="0" r="0" b="0"/>
            <wp:wrapNone/>
            <wp:docPr id="19" name="image18.png" descr="https://social.saratov.gov.ru/upload/iblock/1b1/%D1%82%D0%B5%D0%BB%D0%B5%D1%84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196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телефон:</w:t>
      </w:r>
      <w:r>
        <w:rPr>
          <w:b/>
          <w:spacing w:val="-6"/>
          <w:sz w:val="40"/>
        </w:rPr>
        <w:t xml:space="preserve"> </w:t>
      </w:r>
      <w:r w:rsidR="00E800BF">
        <w:rPr>
          <w:b/>
          <w:sz w:val="40"/>
        </w:rPr>
        <w:t>(887772)</w:t>
      </w:r>
      <w:r w:rsidR="00E800BF">
        <w:rPr>
          <w:b/>
          <w:spacing w:val="-6"/>
          <w:sz w:val="40"/>
        </w:rPr>
        <w:t xml:space="preserve"> </w:t>
      </w:r>
      <w:r w:rsidR="00E800BF">
        <w:rPr>
          <w:b/>
          <w:sz w:val="40"/>
        </w:rPr>
        <w:t>9-19-35</w:t>
      </w:r>
    </w:p>
    <w:p w:rsidR="008255D8" w:rsidRDefault="00D85678" w:rsidP="00E800BF">
      <w:pPr>
        <w:spacing w:before="23" w:line="760" w:lineRule="atLeast"/>
        <w:ind w:left="2704" w:right="2588"/>
        <w:jc w:val="center"/>
        <w:rPr>
          <w:b/>
          <w:sz w:val="40"/>
        </w:rPr>
      </w:pPr>
      <w:r>
        <w:rPr>
          <w:b/>
          <w:spacing w:val="-1"/>
          <w:sz w:val="40"/>
        </w:rPr>
        <w:t>электронная</w:t>
      </w:r>
      <w:r>
        <w:rPr>
          <w:b/>
          <w:spacing w:val="-22"/>
          <w:sz w:val="40"/>
        </w:rPr>
        <w:t xml:space="preserve"> </w:t>
      </w:r>
      <w:r>
        <w:rPr>
          <w:b/>
          <w:spacing w:val="-1"/>
          <w:sz w:val="40"/>
        </w:rPr>
        <w:t>почта:</w:t>
      </w:r>
      <w:r>
        <w:rPr>
          <w:b/>
          <w:spacing w:val="-17"/>
          <w:sz w:val="40"/>
        </w:rPr>
        <w:t xml:space="preserve"> </w:t>
      </w:r>
      <w:r>
        <w:rPr>
          <w:b/>
          <w:spacing w:val="-17"/>
          <w:sz w:val="40"/>
          <w:lang w:val="en-US"/>
        </w:rPr>
        <w:t>adygeiskzem</w:t>
      </w:r>
      <w:r w:rsidRPr="00B831ED">
        <w:rPr>
          <w:b/>
          <w:spacing w:val="-17"/>
          <w:sz w:val="40"/>
        </w:rPr>
        <w:t>@</w:t>
      </w:r>
      <w:r>
        <w:rPr>
          <w:b/>
          <w:spacing w:val="-17"/>
          <w:sz w:val="40"/>
          <w:lang w:val="en-US"/>
        </w:rPr>
        <w:t>mail</w:t>
      </w:r>
      <w:r w:rsidRPr="00B831ED">
        <w:rPr>
          <w:b/>
          <w:spacing w:val="-17"/>
          <w:sz w:val="40"/>
        </w:rPr>
        <w:t>.</w:t>
      </w:r>
      <w:r>
        <w:rPr>
          <w:b/>
          <w:spacing w:val="-17"/>
          <w:sz w:val="40"/>
          <w:lang w:val="en-US"/>
        </w:rPr>
        <w:t>ru</w:t>
      </w:r>
      <w:bookmarkStart w:id="0" w:name="_GoBack"/>
      <w:bookmarkEnd w:id="0"/>
    </w:p>
    <w:sectPr w:rsidR="008255D8">
      <w:pgSz w:w="19200" w:h="10800" w:orient="landscape"/>
      <w:pgMar w:top="1000" w:right="30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876D1"/>
    <w:multiLevelType w:val="hybridMultilevel"/>
    <w:tmpl w:val="F0F0C15A"/>
    <w:lvl w:ilvl="0" w:tplc="0CD21926">
      <w:start w:val="1"/>
      <w:numFmt w:val="decimal"/>
      <w:lvlText w:val="%1)"/>
      <w:lvlJc w:val="left"/>
      <w:pPr>
        <w:ind w:left="109" w:hanging="541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25ACB3D2">
      <w:numFmt w:val="bullet"/>
      <w:lvlText w:val="•"/>
      <w:lvlJc w:val="left"/>
      <w:pPr>
        <w:ind w:left="1960" w:hanging="541"/>
      </w:pPr>
      <w:rPr>
        <w:rFonts w:hint="default"/>
        <w:lang w:val="ru-RU" w:eastAsia="en-US" w:bidi="ar-SA"/>
      </w:rPr>
    </w:lvl>
    <w:lvl w:ilvl="2" w:tplc="2B7A4E06">
      <w:numFmt w:val="bullet"/>
      <w:lvlText w:val="•"/>
      <w:lvlJc w:val="left"/>
      <w:pPr>
        <w:ind w:left="3820" w:hanging="541"/>
      </w:pPr>
      <w:rPr>
        <w:rFonts w:hint="default"/>
        <w:lang w:val="ru-RU" w:eastAsia="en-US" w:bidi="ar-SA"/>
      </w:rPr>
    </w:lvl>
    <w:lvl w:ilvl="3" w:tplc="A0544F34">
      <w:numFmt w:val="bullet"/>
      <w:lvlText w:val="•"/>
      <w:lvlJc w:val="left"/>
      <w:pPr>
        <w:ind w:left="5680" w:hanging="541"/>
      </w:pPr>
      <w:rPr>
        <w:rFonts w:hint="default"/>
        <w:lang w:val="ru-RU" w:eastAsia="en-US" w:bidi="ar-SA"/>
      </w:rPr>
    </w:lvl>
    <w:lvl w:ilvl="4" w:tplc="E438C060">
      <w:numFmt w:val="bullet"/>
      <w:lvlText w:val="•"/>
      <w:lvlJc w:val="left"/>
      <w:pPr>
        <w:ind w:left="7540" w:hanging="541"/>
      </w:pPr>
      <w:rPr>
        <w:rFonts w:hint="default"/>
        <w:lang w:val="ru-RU" w:eastAsia="en-US" w:bidi="ar-SA"/>
      </w:rPr>
    </w:lvl>
    <w:lvl w:ilvl="5" w:tplc="B514752E">
      <w:numFmt w:val="bullet"/>
      <w:lvlText w:val="•"/>
      <w:lvlJc w:val="left"/>
      <w:pPr>
        <w:ind w:left="9400" w:hanging="541"/>
      </w:pPr>
      <w:rPr>
        <w:rFonts w:hint="default"/>
        <w:lang w:val="ru-RU" w:eastAsia="en-US" w:bidi="ar-SA"/>
      </w:rPr>
    </w:lvl>
    <w:lvl w:ilvl="6" w:tplc="D57212F6">
      <w:numFmt w:val="bullet"/>
      <w:lvlText w:val="•"/>
      <w:lvlJc w:val="left"/>
      <w:pPr>
        <w:ind w:left="11260" w:hanging="541"/>
      </w:pPr>
      <w:rPr>
        <w:rFonts w:hint="default"/>
        <w:lang w:val="ru-RU" w:eastAsia="en-US" w:bidi="ar-SA"/>
      </w:rPr>
    </w:lvl>
    <w:lvl w:ilvl="7" w:tplc="A844E348">
      <w:numFmt w:val="bullet"/>
      <w:lvlText w:val="•"/>
      <w:lvlJc w:val="left"/>
      <w:pPr>
        <w:ind w:left="13120" w:hanging="541"/>
      </w:pPr>
      <w:rPr>
        <w:rFonts w:hint="default"/>
        <w:lang w:val="ru-RU" w:eastAsia="en-US" w:bidi="ar-SA"/>
      </w:rPr>
    </w:lvl>
    <w:lvl w:ilvl="8" w:tplc="BD9C8FA2">
      <w:numFmt w:val="bullet"/>
      <w:lvlText w:val="•"/>
      <w:lvlJc w:val="left"/>
      <w:pPr>
        <w:ind w:left="14980" w:hanging="541"/>
      </w:pPr>
      <w:rPr>
        <w:rFonts w:hint="default"/>
        <w:lang w:val="ru-RU" w:eastAsia="en-US" w:bidi="ar-SA"/>
      </w:rPr>
    </w:lvl>
  </w:abstractNum>
  <w:abstractNum w:abstractNumId="1">
    <w:nsid w:val="201F0FBB"/>
    <w:multiLevelType w:val="hybridMultilevel"/>
    <w:tmpl w:val="665EC1F6"/>
    <w:lvl w:ilvl="0" w:tplc="9A58C2F4">
      <w:numFmt w:val="bullet"/>
      <w:lvlText w:val="-"/>
      <w:lvlJc w:val="left"/>
      <w:pPr>
        <w:ind w:left="3580" w:hanging="1440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8564E186">
      <w:numFmt w:val="bullet"/>
      <w:lvlText w:val="•"/>
      <w:lvlJc w:val="left"/>
      <w:pPr>
        <w:ind w:left="5092" w:hanging="1440"/>
      </w:pPr>
      <w:rPr>
        <w:rFonts w:hint="default"/>
        <w:lang w:val="ru-RU" w:eastAsia="en-US" w:bidi="ar-SA"/>
      </w:rPr>
    </w:lvl>
    <w:lvl w:ilvl="2" w:tplc="6B88AE9C">
      <w:numFmt w:val="bullet"/>
      <w:lvlText w:val="•"/>
      <w:lvlJc w:val="left"/>
      <w:pPr>
        <w:ind w:left="6604" w:hanging="1440"/>
      </w:pPr>
      <w:rPr>
        <w:rFonts w:hint="default"/>
        <w:lang w:val="ru-RU" w:eastAsia="en-US" w:bidi="ar-SA"/>
      </w:rPr>
    </w:lvl>
    <w:lvl w:ilvl="3" w:tplc="03D21246">
      <w:numFmt w:val="bullet"/>
      <w:lvlText w:val="•"/>
      <w:lvlJc w:val="left"/>
      <w:pPr>
        <w:ind w:left="8116" w:hanging="1440"/>
      </w:pPr>
      <w:rPr>
        <w:rFonts w:hint="default"/>
        <w:lang w:val="ru-RU" w:eastAsia="en-US" w:bidi="ar-SA"/>
      </w:rPr>
    </w:lvl>
    <w:lvl w:ilvl="4" w:tplc="48AE9EBC">
      <w:numFmt w:val="bullet"/>
      <w:lvlText w:val="•"/>
      <w:lvlJc w:val="left"/>
      <w:pPr>
        <w:ind w:left="9628" w:hanging="1440"/>
      </w:pPr>
      <w:rPr>
        <w:rFonts w:hint="default"/>
        <w:lang w:val="ru-RU" w:eastAsia="en-US" w:bidi="ar-SA"/>
      </w:rPr>
    </w:lvl>
    <w:lvl w:ilvl="5" w:tplc="19C28C7C">
      <w:numFmt w:val="bullet"/>
      <w:lvlText w:val="•"/>
      <w:lvlJc w:val="left"/>
      <w:pPr>
        <w:ind w:left="11140" w:hanging="1440"/>
      </w:pPr>
      <w:rPr>
        <w:rFonts w:hint="default"/>
        <w:lang w:val="ru-RU" w:eastAsia="en-US" w:bidi="ar-SA"/>
      </w:rPr>
    </w:lvl>
    <w:lvl w:ilvl="6" w:tplc="0584D7CE">
      <w:numFmt w:val="bullet"/>
      <w:lvlText w:val="•"/>
      <w:lvlJc w:val="left"/>
      <w:pPr>
        <w:ind w:left="12652" w:hanging="1440"/>
      </w:pPr>
      <w:rPr>
        <w:rFonts w:hint="default"/>
        <w:lang w:val="ru-RU" w:eastAsia="en-US" w:bidi="ar-SA"/>
      </w:rPr>
    </w:lvl>
    <w:lvl w:ilvl="7" w:tplc="8F563A88">
      <w:numFmt w:val="bullet"/>
      <w:lvlText w:val="•"/>
      <w:lvlJc w:val="left"/>
      <w:pPr>
        <w:ind w:left="14164" w:hanging="1440"/>
      </w:pPr>
      <w:rPr>
        <w:rFonts w:hint="default"/>
        <w:lang w:val="ru-RU" w:eastAsia="en-US" w:bidi="ar-SA"/>
      </w:rPr>
    </w:lvl>
    <w:lvl w:ilvl="8" w:tplc="C8ECB46A">
      <w:numFmt w:val="bullet"/>
      <w:lvlText w:val="•"/>
      <w:lvlJc w:val="left"/>
      <w:pPr>
        <w:ind w:left="15676" w:hanging="1440"/>
      </w:pPr>
      <w:rPr>
        <w:rFonts w:hint="default"/>
        <w:lang w:val="ru-RU" w:eastAsia="en-US" w:bidi="ar-SA"/>
      </w:rPr>
    </w:lvl>
  </w:abstractNum>
  <w:abstractNum w:abstractNumId="2">
    <w:nsid w:val="4FF83666"/>
    <w:multiLevelType w:val="hybridMultilevel"/>
    <w:tmpl w:val="638EBA2A"/>
    <w:lvl w:ilvl="0" w:tplc="4D22670C">
      <w:numFmt w:val="bullet"/>
      <w:lvlText w:val="-"/>
      <w:lvlJc w:val="left"/>
      <w:pPr>
        <w:ind w:left="4073" w:hanging="45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09CE990">
      <w:numFmt w:val="bullet"/>
      <w:lvlText w:val="•"/>
      <w:lvlJc w:val="left"/>
      <w:pPr>
        <w:ind w:left="5542" w:hanging="452"/>
      </w:pPr>
      <w:rPr>
        <w:rFonts w:hint="default"/>
        <w:lang w:val="ru-RU" w:eastAsia="en-US" w:bidi="ar-SA"/>
      </w:rPr>
    </w:lvl>
    <w:lvl w:ilvl="2" w:tplc="EC60A03E">
      <w:numFmt w:val="bullet"/>
      <w:lvlText w:val="•"/>
      <w:lvlJc w:val="left"/>
      <w:pPr>
        <w:ind w:left="7004" w:hanging="452"/>
      </w:pPr>
      <w:rPr>
        <w:rFonts w:hint="default"/>
        <w:lang w:val="ru-RU" w:eastAsia="en-US" w:bidi="ar-SA"/>
      </w:rPr>
    </w:lvl>
    <w:lvl w:ilvl="3" w:tplc="1D468EA0">
      <w:numFmt w:val="bullet"/>
      <w:lvlText w:val="•"/>
      <w:lvlJc w:val="left"/>
      <w:pPr>
        <w:ind w:left="8466" w:hanging="452"/>
      </w:pPr>
      <w:rPr>
        <w:rFonts w:hint="default"/>
        <w:lang w:val="ru-RU" w:eastAsia="en-US" w:bidi="ar-SA"/>
      </w:rPr>
    </w:lvl>
    <w:lvl w:ilvl="4" w:tplc="3A20569C">
      <w:numFmt w:val="bullet"/>
      <w:lvlText w:val="•"/>
      <w:lvlJc w:val="left"/>
      <w:pPr>
        <w:ind w:left="9928" w:hanging="452"/>
      </w:pPr>
      <w:rPr>
        <w:rFonts w:hint="default"/>
        <w:lang w:val="ru-RU" w:eastAsia="en-US" w:bidi="ar-SA"/>
      </w:rPr>
    </w:lvl>
    <w:lvl w:ilvl="5" w:tplc="0BD66D74">
      <w:numFmt w:val="bullet"/>
      <w:lvlText w:val="•"/>
      <w:lvlJc w:val="left"/>
      <w:pPr>
        <w:ind w:left="11390" w:hanging="452"/>
      </w:pPr>
      <w:rPr>
        <w:rFonts w:hint="default"/>
        <w:lang w:val="ru-RU" w:eastAsia="en-US" w:bidi="ar-SA"/>
      </w:rPr>
    </w:lvl>
    <w:lvl w:ilvl="6" w:tplc="522CEEA0">
      <w:numFmt w:val="bullet"/>
      <w:lvlText w:val="•"/>
      <w:lvlJc w:val="left"/>
      <w:pPr>
        <w:ind w:left="12852" w:hanging="452"/>
      </w:pPr>
      <w:rPr>
        <w:rFonts w:hint="default"/>
        <w:lang w:val="ru-RU" w:eastAsia="en-US" w:bidi="ar-SA"/>
      </w:rPr>
    </w:lvl>
    <w:lvl w:ilvl="7" w:tplc="33D4A4D0">
      <w:numFmt w:val="bullet"/>
      <w:lvlText w:val="•"/>
      <w:lvlJc w:val="left"/>
      <w:pPr>
        <w:ind w:left="14314" w:hanging="452"/>
      </w:pPr>
      <w:rPr>
        <w:rFonts w:hint="default"/>
        <w:lang w:val="ru-RU" w:eastAsia="en-US" w:bidi="ar-SA"/>
      </w:rPr>
    </w:lvl>
    <w:lvl w:ilvl="8" w:tplc="4F3AE344">
      <w:numFmt w:val="bullet"/>
      <w:lvlText w:val="•"/>
      <w:lvlJc w:val="left"/>
      <w:pPr>
        <w:ind w:left="15776" w:hanging="452"/>
      </w:pPr>
      <w:rPr>
        <w:rFonts w:hint="default"/>
        <w:lang w:val="ru-RU" w:eastAsia="en-US" w:bidi="ar-SA"/>
      </w:rPr>
    </w:lvl>
  </w:abstractNum>
  <w:abstractNum w:abstractNumId="3">
    <w:nsid w:val="671C5985"/>
    <w:multiLevelType w:val="hybridMultilevel"/>
    <w:tmpl w:val="269E05A6"/>
    <w:lvl w:ilvl="0" w:tplc="F53CB01C">
      <w:start w:val="1"/>
      <w:numFmt w:val="decimal"/>
      <w:lvlText w:val="%1)"/>
      <w:lvlJc w:val="left"/>
      <w:pPr>
        <w:ind w:left="2904" w:hanging="293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C7D8410E">
      <w:numFmt w:val="bullet"/>
      <w:lvlText w:val="•"/>
      <w:lvlJc w:val="left"/>
      <w:pPr>
        <w:ind w:left="4480" w:hanging="293"/>
      </w:pPr>
      <w:rPr>
        <w:rFonts w:hint="default"/>
        <w:lang w:val="ru-RU" w:eastAsia="en-US" w:bidi="ar-SA"/>
      </w:rPr>
    </w:lvl>
    <w:lvl w:ilvl="2" w:tplc="11123748">
      <w:numFmt w:val="bullet"/>
      <w:lvlText w:val="•"/>
      <w:lvlJc w:val="left"/>
      <w:pPr>
        <w:ind w:left="6060" w:hanging="293"/>
      </w:pPr>
      <w:rPr>
        <w:rFonts w:hint="default"/>
        <w:lang w:val="ru-RU" w:eastAsia="en-US" w:bidi="ar-SA"/>
      </w:rPr>
    </w:lvl>
    <w:lvl w:ilvl="3" w:tplc="55F2994C">
      <w:numFmt w:val="bullet"/>
      <w:lvlText w:val="•"/>
      <w:lvlJc w:val="left"/>
      <w:pPr>
        <w:ind w:left="7640" w:hanging="293"/>
      </w:pPr>
      <w:rPr>
        <w:rFonts w:hint="default"/>
        <w:lang w:val="ru-RU" w:eastAsia="en-US" w:bidi="ar-SA"/>
      </w:rPr>
    </w:lvl>
    <w:lvl w:ilvl="4" w:tplc="96E665EA">
      <w:numFmt w:val="bullet"/>
      <w:lvlText w:val="•"/>
      <w:lvlJc w:val="left"/>
      <w:pPr>
        <w:ind w:left="9220" w:hanging="293"/>
      </w:pPr>
      <w:rPr>
        <w:rFonts w:hint="default"/>
        <w:lang w:val="ru-RU" w:eastAsia="en-US" w:bidi="ar-SA"/>
      </w:rPr>
    </w:lvl>
    <w:lvl w:ilvl="5" w:tplc="2C2E427E">
      <w:numFmt w:val="bullet"/>
      <w:lvlText w:val="•"/>
      <w:lvlJc w:val="left"/>
      <w:pPr>
        <w:ind w:left="10800" w:hanging="293"/>
      </w:pPr>
      <w:rPr>
        <w:rFonts w:hint="default"/>
        <w:lang w:val="ru-RU" w:eastAsia="en-US" w:bidi="ar-SA"/>
      </w:rPr>
    </w:lvl>
    <w:lvl w:ilvl="6" w:tplc="54BACEEC">
      <w:numFmt w:val="bullet"/>
      <w:lvlText w:val="•"/>
      <w:lvlJc w:val="left"/>
      <w:pPr>
        <w:ind w:left="12380" w:hanging="293"/>
      </w:pPr>
      <w:rPr>
        <w:rFonts w:hint="default"/>
        <w:lang w:val="ru-RU" w:eastAsia="en-US" w:bidi="ar-SA"/>
      </w:rPr>
    </w:lvl>
    <w:lvl w:ilvl="7" w:tplc="A8F8C2FC">
      <w:numFmt w:val="bullet"/>
      <w:lvlText w:val="•"/>
      <w:lvlJc w:val="left"/>
      <w:pPr>
        <w:ind w:left="13960" w:hanging="293"/>
      </w:pPr>
      <w:rPr>
        <w:rFonts w:hint="default"/>
        <w:lang w:val="ru-RU" w:eastAsia="en-US" w:bidi="ar-SA"/>
      </w:rPr>
    </w:lvl>
    <w:lvl w:ilvl="8" w:tplc="D78CCE4A">
      <w:numFmt w:val="bullet"/>
      <w:lvlText w:val="•"/>
      <w:lvlJc w:val="left"/>
      <w:pPr>
        <w:ind w:left="15540" w:hanging="29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255D8"/>
    <w:rsid w:val="008255D8"/>
    <w:rsid w:val="00D85678"/>
    <w:rsid w:val="00E8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58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58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нарушений обязательных требований земельного законодательства</vt:lpstr>
    </vt:vector>
  </TitlesOfParts>
  <Company>Microsoft</Company>
  <LinksUpToDate>false</LinksUpToDate>
  <CharactersWithSpaces>8650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нарушений обязательных требований земельного законодательства</dc:title>
  <dc:creator>Оксана Ю. Цуканова</dc:creator>
  <cp:lastModifiedBy>zemelnii</cp:lastModifiedBy>
  <cp:revision>3</cp:revision>
  <dcterms:created xsi:type="dcterms:W3CDTF">2022-06-24T13:41:00Z</dcterms:created>
  <dcterms:modified xsi:type="dcterms:W3CDTF">2022-06-24T13:49:00Z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2022-06-24T00:00:00Z</vt:filetime>
  </property>
</Properties>
</file>