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0" w:rsidRPr="00EF5140" w:rsidRDefault="00F536CF" w:rsidP="0072717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3D00" w:rsidRPr="00727170" w:rsidRDefault="00727170" w:rsidP="00727170">
      <w:pPr>
        <w:spacing w:line="360" w:lineRule="auto"/>
        <w:jc w:val="right"/>
        <w:rPr>
          <w:sz w:val="44"/>
          <w:szCs w:val="44"/>
        </w:rPr>
      </w:pPr>
      <w:r>
        <w:rPr>
          <w:sz w:val="72"/>
          <w:szCs w:val="96"/>
        </w:rPr>
        <w:t xml:space="preserve">        </w:t>
      </w:r>
    </w:p>
    <w:p w:rsidR="00453D00" w:rsidRDefault="00453D00" w:rsidP="00F85A0B">
      <w:pPr>
        <w:spacing w:line="360" w:lineRule="auto"/>
        <w:jc w:val="center"/>
        <w:rPr>
          <w:sz w:val="72"/>
          <w:szCs w:val="96"/>
        </w:rPr>
      </w:pPr>
    </w:p>
    <w:p w:rsidR="00453D00" w:rsidRDefault="00453D00" w:rsidP="00F85A0B">
      <w:pPr>
        <w:spacing w:line="360" w:lineRule="auto"/>
        <w:jc w:val="center"/>
        <w:rPr>
          <w:sz w:val="72"/>
          <w:szCs w:val="96"/>
        </w:rPr>
      </w:pPr>
    </w:p>
    <w:p w:rsidR="00F85A0B" w:rsidRPr="006A509B" w:rsidRDefault="00F85A0B" w:rsidP="00F85A0B">
      <w:pPr>
        <w:spacing w:line="360" w:lineRule="auto"/>
        <w:jc w:val="center"/>
        <w:rPr>
          <w:sz w:val="72"/>
          <w:szCs w:val="96"/>
        </w:rPr>
      </w:pPr>
      <w:r w:rsidRPr="006A509B">
        <w:rPr>
          <w:sz w:val="72"/>
          <w:szCs w:val="96"/>
        </w:rPr>
        <w:t xml:space="preserve"> ПРОГНОЗ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СОЦИАЛЬНО-ЭКОНОМИЧЕСКОГО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РАЗВИТИЯ </w:t>
      </w:r>
      <w:r w:rsidR="00AF0774">
        <w:rPr>
          <w:sz w:val="48"/>
          <w:szCs w:val="48"/>
        </w:rPr>
        <w:t>МУНИЦИПАЛЬНОГО ОБРАЗОВАНИЯ «ГОРОД АДЫГЕЙСК»</w:t>
      </w:r>
      <w:r w:rsidRPr="00513944">
        <w:rPr>
          <w:sz w:val="48"/>
          <w:szCs w:val="48"/>
        </w:rPr>
        <w:t xml:space="preserve">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>НА 20</w:t>
      </w:r>
      <w:r w:rsidR="00727170">
        <w:rPr>
          <w:sz w:val="48"/>
          <w:szCs w:val="48"/>
        </w:rPr>
        <w:t>2</w:t>
      </w:r>
      <w:r w:rsidR="00EE4E34">
        <w:rPr>
          <w:sz w:val="48"/>
          <w:szCs w:val="48"/>
        </w:rPr>
        <w:t>1</w:t>
      </w:r>
      <w:r w:rsidRPr="00513944">
        <w:rPr>
          <w:sz w:val="48"/>
          <w:szCs w:val="48"/>
        </w:rPr>
        <w:t xml:space="preserve"> </w:t>
      </w:r>
      <w:r w:rsidR="00AD2513">
        <w:rPr>
          <w:sz w:val="48"/>
          <w:szCs w:val="48"/>
        </w:rPr>
        <w:t xml:space="preserve">ГОД И ПЛАНОВЫЙ ПЕРИОД </w:t>
      </w:r>
      <w:r w:rsidRPr="00513944">
        <w:rPr>
          <w:sz w:val="48"/>
          <w:szCs w:val="48"/>
        </w:rPr>
        <w:t xml:space="preserve"> 202</w:t>
      </w:r>
      <w:r w:rsidR="00EE4E34">
        <w:rPr>
          <w:sz w:val="48"/>
          <w:szCs w:val="48"/>
        </w:rPr>
        <w:t>2</w:t>
      </w:r>
      <w:r w:rsidR="00AD2513">
        <w:rPr>
          <w:sz w:val="48"/>
          <w:szCs w:val="48"/>
        </w:rPr>
        <w:t xml:space="preserve"> -202</w:t>
      </w:r>
      <w:r w:rsidR="00EE4E34">
        <w:rPr>
          <w:sz w:val="48"/>
          <w:szCs w:val="48"/>
        </w:rPr>
        <w:t>3</w:t>
      </w:r>
      <w:r w:rsidRPr="00513944">
        <w:rPr>
          <w:sz w:val="48"/>
          <w:szCs w:val="48"/>
        </w:rPr>
        <w:t xml:space="preserve"> ГОД</w:t>
      </w:r>
      <w:r w:rsidR="00900135">
        <w:rPr>
          <w:sz w:val="48"/>
          <w:szCs w:val="48"/>
        </w:rPr>
        <w:t>ОВ</w:t>
      </w: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Default="00F85A0B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Pr="00513944" w:rsidRDefault="00213BE9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bookmarkStart w:id="0" w:name="_GoBack"/>
      <w:bookmarkEnd w:id="0"/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 xml:space="preserve">г. </w:t>
      </w:r>
      <w:r w:rsidR="00AF0774">
        <w:rPr>
          <w:sz w:val="26"/>
          <w:szCs w:val="26"/>
        </w:rPr>
        <w:t>Адыгейск</w:t>
      </w:r>
    </w:p>
    <w:p w:rsidR="00F85A0B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>20</w:t>
      </w:r>
      <w:r w:rsidR="00070F9C">
        <w:rPr>
          <w:sz w:val="26"/>
          <w:szCs w:val="26"/>
        </w:rPr>
        <w:t>20</w:t>
      </w:r>
      <w:r w:rsidRPr="00513944">
        <w:rPr>
          <w:sz w:val="26"/>
          <w:szCs w:val="26"/>
        </w:rPr>
        <w:t xml:space="preserve"> год</w:t>
      </w:r>
    </w:p>
    <w:p w:rsidR="00F85A0B" w:rsidRDefault="009C7CF1" w:rsidP="0085049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9C7CF1" w:rsidRPr="009C7CF1" w:rsidRDefault="009C7CF1" w:rsidP="009C7CF1"/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Во исполнение </w:t>
      </w:r>
      <w:r w:rsidR="00AF0774" w:rsidRPr="00A16B86">
        <w:rPr>
          <w:sz w:val="24"/>
          <w:szCs w:val="24"/>
        </w:rPr>
        <w:t xml:space="preserve">Решения Совета народных депутатов города Адыгейска от 28 марта 2008 года № 37 «Положение о бюджетном процессе в муниципальном образовании «Город Адыгейск» </w:t>
      </w:r>
      <w:r w:rsidR="00394B40" w:rsidRPr="00A16B86">
        <w:rPr>
          <w:sz w:val="24"/>
          <w:szCs w:val="24"/>
        </w:rPr>
        <w:t xml:space="preserve"> и распоряжения  главы от 2</w:t>
      </w:r>
      <w:r w:rsidR="00213BE9">
        <w:rPr>
          <w:sz w:val="24"/>
          <w:szCs w:val="24"/>
        </w:rPr>
        <w:t>1 июн</w:t>
      </w:r>
      <w:r w:rsidR="00394B40" w:rsidRPr="00A16B86">
        <w:rPr>
          <w:sz w:val="24"/>
          <w:szCs w:val="24"/>
        </w:rPr>
        <w:t>я</w:t>
      </w:r>
      <w:r w:rsidRPr="00A16B86">
        <w:rPr>
          <w:sz w:val="24"/>
          <w:szCs w:val="24"/>
        </w:rPr>
        <w:t xml:space="preserve"> 201</w:t>
      </w:r>
      <w:r w:rsidR="00213BE9">
        <w:rPr>
          <w:sz w:val="24"/>
          <w:szCs w:val="24"/>
        </w:rPr>
        <w:t>9</w:t>
      </w:r>
      <w:r w:rsidRPr="00A16B86">
        <w:rPr>
          <w:sz w:val="24"/>
          <w:szCs w:val="24"/>
        </w:rPr>
        <w:t xml:space="preserve"> года № </w:t>
      </w:r>
      <w:r w:rsidR="00213BE9">
        <w:rPr>
          <w:sz w:val="24"/>
          <w:szCs w:val="24"/>
        </w:rPr>
        <w:t>341</w:t>
      </w:r>
      <w:r w:rsidRPr="00A16B86">
        <w:rPr>
          <w:sz w:val="24"/>
          <w:szCs w:val="24"/>
        </w:rPr>
        <w:t xml:space="preserve"> «О разработк</w:t>
      </w:r>
      <w:r w:rsidR="00394B40" w:rsidRPr="00A16B86">
        <w:rPr>
          <w:sz w:val="24"/>
          <w:szCs w:val="24"/>
        </w:rPr>
        <w:t>е</w:t>
      </w:r>
      <w:r w:rsidRPr="00A16B86">
        <w:rPr>
          <w:sz w:val="24"/>
          <w:szCs w:val="24"/>
        </w:rPr>
        <w:t xml:space="preserve"> прогноза социально-экономического развития </w:t>
      </w:r>
      <w:r w:rsidR="00394B40" w:rsidRPr="00A16B86">
        <w:rPr>
          <w:sz w:val="24"/>
          <w:szCs w:val="24"/>
        </w:rPr>
        <w:t xml:space="preserve">муниципального образовании «Город Адыгейск» </w:t>
      </w:r>
      <w:r w:rsidR="00213BE9">
        <w:rPr>
          <w:sz w:val="24"/>
          <w:szCs w:val="24"/>
        </w:rPr>
        <w:t>на 202</w:t>
      </w:r>
      <w:r w:rsidR="00070F9C">
        <w:rPr>
          <w:sz w:val="24"/>
          <w:szCs w:val="24"/>
        </w:rPr>
        <w:t>1</w:t>
      </w:r>
      <w:r w:rsidR="00213BE9">
        <w:rPr>
          <w:sz w:val="24"/>
          <w:szCs w:val="24"/>
        </w:rPr>
        <w:t>-202</w:t>
      </w:r>
      <w:r w:rsidR="00070F9C">
        <w:rPr>
          <w:sz w:val="24"/>
          <w:szCs w:val="24"/>
        </w:rPr>
        <w:t>3</w:t>
      </w:r>
      <w:r w:rsidR="00213BE9">
        <w:rPr>
          <w:sz w:val="24"/>
          <w:szCs w:val="24"/>
        </w:rPr>
        <w:t xml:space="preserve"> годы </w:t>
      </w:r>
      <w:r w:rsidR="00394B40" w:rsidRPr="00A16B86">
        <w:rPr>
          <w:sz w:val="24"/>
          <w:szCs w:val="24"/>
        </w:rPr>
        <w:t>отделом</w:t>
      </w:r>
      <w:r w:rsidRPr="00A16B86">
        <w:rPr>
          <w:sz w:val="24"/>
          <w:szCs w:val="24"/>
        </w:rPr>
        <w:t xml:space="preserve"> экономического развития</w:t>
      </w:r>
      <w:r w:rsidR="00394B40" w:rsidRPr="00A16B86">
        <w:rPr>
          <w:sz w:val="24"/>
          <w:szCs w:val="24"/>
        </w:rPr>
        <w:t>,</w:t>
      </w:r>
      <w:r w:rsidRPr="00A16B86">
        <w:rPr>
          <w:sz w:val="24"/>
          <w:szCs w:val="24"/>
        </w:rPr>
        <w:t xml:space="preserve"> торговли</w:t>
      </w:r>
      <w:r w:rsidR="00394B40" w:rsidRPr="00A16B86">
        <w:rPr>
          <w:sz w:val="24"/>
          <w:szCs w:val="24"/>
        </w:rPr>
        <w:t xml:space="preserve"> и инвестиций </w:t>
      </w:r>
      <w:r w:rsidRPr="00A16B86">
        <w:rPr>
          <w:sz w:val="24"/>
          <w:szCs w:val="24"/>
        </w:rPr>
        <w:t xml:space="preserve"> разработан прогноз социально-экономического развития </w:t>
      </w:r>
      <w:r w:rsidR="00BD104F" w:rsidRPr="00A16B86">
        <w:rPr>
          <w:sz w:val="24"/>
          <w:szCs w:val="24"/>
        </w:rPr>
        <w:t>муниципального образовании «Город Адыгейск»</w:t>
      </w:r>
      <w:r w:rsidRPr="00A16B86">
        <w:rPr>
          <w:sz w:val="24"/>
          <w:szCs w:val="24"/>
        </w:rPr>
        <w:t xml:space="preserve"> на 20</w:t>
      </w:r>
      <w:r w:rsidR="00213BE9">
        <w:rPr>
          <w:sz w:val="24"/>
          <w:szCs w:val="24"/>
        </w:rPr>
        <w:t>2</w:t>
      </w:r>
      <w:r w:rsidR="00070F9C">
        <w:rPr>
          <w:sz w:val="24"/>
          <w:szCs w:val="24"/>
        </w:rPr>
        <w:t>1</w:t>
      </w:r>
      <w:r w:rsidR="00213BE9">
        <w:rPr>
          <w:sz w:val="24"/>
          <w:szCs w:val="24"/>
        </w:rPr>
        <w:t>-</w:t>
      </w:r>
      <w:r w:rsidRPr="00A16B86">
        <w:rPr>
          <w:sz w:val="24"/>
          <w:szCs w:val="24"/>
        </w:rPr>
        <w:t xml:space="preserve"> 202</w:t>
      </w:r>
      <w:r w:rsidR="00070F9C">
        <w:rPr>
          <w:sz w:val="24"/>
          <w:szCs w:val="24"/>
        </w:rPr>
        <w:t>3</w:t>
      </w:r>
      <w:r w:rsidRPr="00A16B86">
        <w:rPr>
          <w:sz w:val="24"/>
          <w:szCs w:val="24"/>
        </w:rPr>
        <w:t xml:space="preserve"> год</w:t>
      </w:r>
      <w:r w:rsidR="00213BE9">
        <w:rPr>
          <w:sz w:val="24"/>
          <w:szCs w:val="24"/>
        </w:rPr>
        <w:t>ы</w:t>
      </w:r>
      <w:r w:rsidRPr="00A16B86">
        <w:rPr>
          <w:sz w:val="24"/>
          <w:szCs w:val="24"/>
        </w:rPr>
        <w:t xml:space="preserve"> (далее – Прогноз).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Прогнозные показатели, отвечающие сценарным условиям Минэкономразвития России, разработаны в </w:t>
      </w:r>
      <w:r w:rsidR="00070F9C">
        <w:rPr>
          <w:sz w:val="24"/>
          <w:szCs w:val="24"/>
        </w:rPr>
        <w:t>двух</w:t>
      </w:r>
      <w:r w:rsidRPr="00A16B86">
        <w:rPr>
          <w:sz w:val="24"/>
          <w:szCs w:val="24"/>
        </w:rPr>
        <w:t xml:space="preserve"> вариантах.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1 – консервативный  – предполагает сохранение  инерционных трендов, консервативной инвестиционной политики частных компаний и их относительно низкой конкурентоспособности, ограниченные расходы на развитие инфраструктуры. Сценарий основан на проведении жесткой бюджетной политики, низких темпах  роста заработной платы работников бюджетной сферы.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2 – (умеренно-оптимистический</w:t>
      </w:r>
      <w:r w:rsidR="00A021B6" w:rsidRPr="00A16B86">
        <w:rPr>
          <w:rFonts w:ascii="Times New Roman" w:hAnsi="Times New Roman"/>
          <w:sz w:val="24"/>
          <w:szCs w:val="24"/>
        </w:rPr>
        <w:t>, базовый</w:t>
      </w:r>
      <w:r w:rsidRPr="00A16B86">
        <w:rPr>
          <w:rFonts w:ascii="Times New Roman" w:hAnsi="Times New Roman"/>
          <w:sz w:val="24"/>
          <w:szCs w:val="24"/>
        </w:rPr>
        <w:t>) отражает развитие экономики в условиях реализации активной государственной политики, направленной на 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>В базовый сценарий прогноза социально-экономического развития  Российской Федерации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 с учетом целей, поставленных Президентом Российской Федерации (Указ Президента Российской Федерации от 7 мая 2018 г.  №  204 «О национальных целях и стратегических задачах развития Российской Федерации на период до 2024 года»).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Прогноз разработан в соответствии с методическими рекомендациями, требованиями документов федерального, республиканского, муниципального уровня, определяющими перспективу развития муниципального образования «Город Адыгейск». При расчетах использовались  статистические  показатели экономического и социального развития отраслей экономики за 201</w:t>
      </w:r>
      <w:r w:rsidR="00085D3E">
        <w:rPr>
          <w:rFonts w:ascii="Times New Roman" w:hAnsi="Times New Roman"/>
          <w:sz w:val="24"/>
          <w:szCs w:val="24"/>
        </w:rPr>
        <w:t>7</w:t>
      </w:r>
      <w:r w:rsidRPr="00A16B86">
        <w:rPr>
          <w:rFonts w:ascii="Times New Roman" w:hAnsi="Times New Roman"/>
          <w:sz w:val="24"/>
          <w:szCs w:val="24"/>
        </w:rPr>
        <w:t>-201</w:t>
      </w:r>
      <w:r w:rsidR="00070F9C">
        <w:rPr>
          <w:rFonts w:ascii="Times New Roman" w:hAnsi="Times New Roman"/>
          <w:sz w:val="24"/>
          <w:szCs w:val="24"/>
        </w:rPr>
        <w:t>9</w:t>
      </w:r>
      <w:r w:rsidRPr="00A16B86">
        <w:rPr>
          <w:rFonts w:ascii="Times New Roman" w:hAnsi="Times New Roman"/>
          <w:sz w:val="24"/>
          <w:szCs w:val="24"/>
        </w:rPr>
        <w:t xml:space="preserve"> годы  и  1 полугоди</w:t>
      </w:r>
      <w:r w:rsidR="00085D3E">
        <w:rPr>
          <w:rFonts w:ascii="Times New Roman" w:hAnsi="Times New Roman"/>
          <w:sz w:val="24"/>
          <w:szCs w:val="24"/>
        </w:rPr>
        <w:t>е  20</w:t>
      </w:r>
      <w:r w:rsidR="00070F9C">
        <w:rPr>
          <w:rFonts w:ascii="Times New Roman" w:hAnsi="Times New Roman"/>
          <w:sz w:val="24"/>
          <w:szCs w:val="24"/>
        </w:rPr>
        <w:t>20</w:t>
      </w:r>
      <w:r w:rsidRPr="00A16B86">
        <w:rPr>
          <w:rFonts w:ascii="Times New Roman" w:hAnsi="Times New Roman"/>
          <w:sz w:val="24"/>
          <w:szCs w:val="24"/>
        </w:rPr>
        <w:t xml:space="preserve"> года.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Прогнозные показатели рассчитаны на основе данных экономического анализа  деятельности предприятий, организаций, других объектов предпринимательской деятельности, расположенных на  территории муниципального образования «Город Адыгейск». В основу прогноза заложены планируемые  предприятиями и организациями всех форм собственности показатели финансово-экономической деятельности.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Второй вариант прогноза предлагается использовать в качестве базового для разработки проекта бюджета </w:t>
      </w:r>
      <w:r w:rsidR="00305BCA" w:rsidRPr="00A16B86">
        <w:rPr>
          <w:sz w:val="24"/>
          <w:szCs w:val="24"/>
        </w:rPr>
        <w:t xml:space="preserve">муниципального образовании «Город Адыгейск» </w:t>
      </w:r>
      <w:r w:rsidRPr="00A16B86">
        <w:rPr>
          <w:sz w:val="24"/>
          <w:szCs w:val="24"/>
        </w:rPr>
        <w:t>на очередной финансовый год и на плановый период.</w:t>
      </w:r>
    </w:p>
    <w:p w:rsidR="000C1DD4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Тенденции экономического развития </w:t>
      </w:r>
      <w:r w:rsidR="00305BCA" w:rsidRPr="00A16B86">
        <w:rPr>
          <w:sz w:val="24"/>
          <w:szCs w:val="24"/>
        </w:rPr>
        <w:t xml:space="preserve">муниципального образовании «Город Адыгейск» </w:t>
      </w:r>
      <w:r w:rsidRPr="00A16B86">
        <w:rPr>
          <w:sz w:val="24"/>
          <w:szCs w:val="24"/>
        </w:rPr>
        <w:t xml:space="preserve">в течение  последних лет в целом соответствовали общероссийским параметрам </w:t>
      </w:r>
      <w:r w:rsidR="00305BCA" w:rsidRPr="00A16B86">
        <w:rPr>
          <w:sz w:val="24"/>
          <w:szCs w:val="24"/>
        </w:rPr>
        <w:t>и</w:t>
      </w:r>
      <w:r w:rsidRPr="00A16B86">
        <w:rPr>
          <w:sz w:val="24"/>
          <w:szCs w:val="24"/>
        </w:rPr>
        <w:t xml:space="preserve"> параметрам развития Южного федерального округа. </w:t>
      </w:r>
    </w:p>
    <w:p w:rsidR="00F85A0B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>Как и в предыдущие годы,  основная цель при разработке прогноза – приближение к средним по России и по ЮФО темпам роста и реализация программных мероприятий. В целом прогноз социально-экономического развития  до 202</w:t>
      </w:r>
      <w:r w:rsidR="00F8564E">
        <w:rPr>
          <w:sz w:val="24"/>
          <w:szCs w:val="24"/>
        </w:rPr>
        <w:t>3</w:t>
      </w:r>
      <w:r w:rsidRPr="00A16B86">
        <w:rPr>
          <w:sz w:val="24"/>
          <w:szCs w:val="24"/>
        </w:rPr>
        <w:t xml:space="preserve"> года предполагает сохранение динамичного роста по основным направлениям экономического и социального развития.</w:t>
      </w:r>
    </w:p>
    <w:p w:rsidR="00A43568" w:rsidRPr="00893118" w:rsidRDefault="00A43568" w:rsidP="0085049E">
      <w:pPr>
        <w:ind w:firstLine="720"/>
        <w:jc w:val="both"/>
        <w:rPr>
          <w:sz w:val="24"/>
          <w:szCs w:val="24"/>
        </w:rPr>
      </w:pPr>
    </w:p>
    <w:p w:rsidR="00AF0774" w:rsidRPr="0054293F" w:rsidRDefault="0020716B" w:rsidP="0085049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_Toc523749036"/>
      <w:r w:rsidRPr="0054293F">
        <w:rPr>
          <w:rFonts w:ascii="Times New Roman" w:hAnsi="Times New Roman"/>
          <w:color w:val="auto"/>
          <w:sz w:val="24"/>
          <w:szCs w:val="24"/>
        </w:rPr>
        <w:t>1</w:t>
      </w:r>
      <w:r w:rsidR="00AF0774" w:rsidRPr="0054293F">
        <w:rPr>
          <w:rFonts w:ascii="Times New Roman" w:hAnsi="Times New Roman"/>
          <w:color w:val="auto"/>
          <w:sz w:val="24"/>
          <w:szCs w:val="24"/>
        </w:rPr>
        <w:t>. ПРОМЫШЛЕННОСТЬ</w:t>
      </w:r>
      <w:bookmarkEnd w:id="1"/>
    </w:p>
    <w:p w:rsidR="00937460" w:rsidRPr="0054293F" w:rsidRDefault="00937460" w:rsidP="00937460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Промышленное производство в муниципальном образовании  представлено в основном крупными, малыми и микропредприятиями. Доля  объемов  отгрузки  продукции крупными предприятиями  в общей структуре  отгрузки в 2020 году составит ориентировочно  65,6 %, малыми предприятиями и  микропредприятиями 34,4 %. </w:t>
      </w:r>
    </w:p>
    <w:p w:rsidR="00AF0774" w:rsidRPr="0054293F" w:rsidRDefault="00937460" w:rsidP="0085049E">
      <w:pPr>
        <w:widowControl w:val="0"/>
        <w:suppressAutoHyphens/>
        <w:ind w:firstLine="720"/>
        <w:jc w:val="both"/>
        <w:rPr>
          <w:sz w:val="24"/>
          <w:szCs w:val="24"/>
          <w:lang w:eastAsia="hi-IN" w:bidi="hi-IN"/>
        </w:rPr>
      </w:pPr>
      <w:r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  <w:lang w:eastAsia="hi-IN" w:bidi="hi-IN"/>
        </w:rPr>
        <w:t xml:space="preserve">Наибольший удельный вес, как в обрабатывающих производствах, так и в целом промышленности занимают производство пищевых продуктов </w:t>
      </w:r>
      <w:r w:rsidR="00AF0774" w:rsidRPr="0054293F">
        <w:rPr>
          <w:sz w:val="24"/>
          <w:szCs w:val="24"/>
        </w:rPr>
        <w:t>–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FD5318" w:rsidRPr="0054293F">
        <w:rPr>
          <w:sz w:val="24"/>
          <w:szCs w:val="24"/>
          <w:lang w:eastAsia="hi-IN" w:bidi="hi-IN"/>
        </w:rPr>
        <w:t xml:space="preserve"> </w:t>
      </w:r>
      <w:r w:rsidR="00907436" w:rsidRPr="0054293F">
        <w:rPr>
          <w:sz w:val="24"/>
          <w:szCs w:val="24"/>
          <w:lang w:eastAsia="hi-IN" w:bidi="hi-IN"/>
        </w:rPr>
        <w:t>55,1</w:t>
      </w:r>
      <w:r w:rsidR="00FD5318"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  <w:lang w:eastAsia="hi-IN" w:bidi="hi-IN"/>
        </w:rPr>
        <w:t xml:space="preserve">% ; производство </w:t>
      </w:r>
      <w:r w:rsidR="00FD5318" w:rsidRPr="0054293F">
        <w:rPr>
          <w:sz w:val="24"/>
          <w:szCs w:val="24"/>
          <w:lang w:eastAsia="hi-IN" w:bidi="hi-IN"/>
        </w:rPr>
        <w:t xml:space="preserve">прочих неметаллических минеральных продуктов – </w:t>
      </w:r>
      <w:r w:rsidR="00222BCC" w:rsidRPr="0054293F">
        <w:rPr>
          <w:sz w:val="24"/>
          <w:szCs w:val="24"/>
          <w:lang w:eastAsia="hi-IN" w:bidi="hi-IN"/>
        </w:rPr>
        <w:t>8</w:t>
      </w:r>
      <w:r w:rsidR="00FD5318" w:rsidRPr="0054293F">
        <w:rPr>
          <w:sz w:val="24"/>
          <w:szCs w:val="24"/>
          <w:lang w:eastAsia="hi-IN" w:bidi="hi-IN"/>
        </w:rPr>
        <w:t>,</w:t>
      </w:r>
      <w:r w:rsidR="00222BCC" w:rsidRPr="0054293F">
        <w:rPr>
          <w:sz w:val="24"/>
          <w:szCs w:val="24"/>
          <w:lang w:eastAsia="hi-IN" w:bidi="hi-IN"/>
        </w:rPr>
        <w:t>0</w:t>
      </w:r>
      <w:r w:rsidR="00FD5318" w:rsidRPr="0054293F">
        <w:rPr>
          <w:sz w:val="24"/>
          <w:szCs w:val="24"/>
          <w:lang w:eastAsia="hi-IN" w:bidi="hi-IN"/>
        </w:rPr>
        <w:t xml:space="preserve"> %, </w:t>
      </w:r>
      <w:r w:rsidR="008822D0" w:rsidRPr="0054293F">
        <w:rPr>
          <w:sz w:val="24"/>
          <w:szCs w:val="24"/>
          <w:lang w:eastAsia="hi-IN" w:bidi="hi-IN"/>
        </w:rPr>
        <w:t>издательская деятельность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</w:rPr>
        <w:t>–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8822D0" w:rsidRPr="0054293F">
        <w:rPr>
          <w:sz w:val="24"/>
          <w:szCs w:val="24"/>
          <w:lang w:eastAsia="hi-IN" w:bidi="hi-IN"/>
        </w:rPr>
        <w:t>0,0</w:t>
      </w:r>
      <w:r w:rsidR="00222BCC" w:rsidRPr="0054293F">
        <w:rPr>
          <w:sz w:val="24"/>
          <w:szCs w:val="24"/>
          <w:lang w:eastAsia="hi-IN" w:bidi="hi-IN"/>
        </w:rPr>
        <w:t>9</w:t>
      </w:r>
      <w:r w:rsidR="008822D0" w:rsidRPr="0054293F">
        <w:rPr>
          <w:sz w:val="24"/>
          <w:szCs w:val="24"/>
          <w:lang w:eastAsia="hi-IN" w:bidi="hi-IN"/>
        </w:rPr>
        <w:t xml:space="preserve"> </w:t>
      </w:r>
      <w:r w:rsidR="00222BCC" w:rsidRPr="0054293F">
        <w:rPr>
          <w:sz w:val="24"/>
          <w:szCs w:val="24"/>
          <w:lang w:eastAsia="hi-IN" w:bidi="hi-IN"/>
        </w:rPr>
        <w:t>%</w:t>
      </w:r>
      <w:r w:rsidR="00AF0774" w:rsidRPr="0054293F">
        <w:rPr>
          <w:sz w:val="24"/>
          <w:szCs w:val="24"/>
          <w:lang w:eastAsia="hi-IN" w:bidi="hi-IN"/>
        </w:rPr>
        <w:t xml:space="preserve">; </w:t>
      </w:r>
      <w:r w:rsidR="008822D0" w:rsidRPr="0054293F">
        <w:rPr>
          <w:sz w:val="24"/>
          <w:szCs w:val="24"/>
          <w:lang w:eastAsia="hi-IN" w:bidi="hi-IN"/>
        </w:rPr>
        <w:t>химическое п</w:t>
      </w:r>
      <w:r w:rsidR="00AF0774" w:rsidRPr="0054293F">
        <w:rPr>
          <w:sz w:val="24"/>
          <w:szCs w:val="24"/>
          <w:lang w:eastAsia="hi-IN" w:bidi="hi-IN"/>
        </w:rPr>
        <w:t xml:space="preserve">роизводство </w:t>
      </w:r>
      <w:r w:rsidR="00AF0774" w:rsidRPr="0054293F">
        <w:rPr>
          <w:sz w:val="24"/>
          <w:szCs w:val="24"/>
        </w:rPr>
        <w:t>–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222BCC" w:rsidRPr="0054293F">
        <w:rPr>
          <w:sz w:val="24"/>
          <w:szCs w:val="24"/>
          <w:lang w:eastAsia="hi-IN" w:bidi="hi-IN"/>
        </w:rPr>
        <w:t>19,6</w:t>
      </w:r>
      <w:r w:rsidR="005222FC"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  <w:lang w:eastAsia="hi-IN" w:bidi="hi-IN"/>
        </w:rPr>
        <w:t xml:space="preserve">% </w:t>
      </w:r>
      <w:r w:rsidR="005222FC" w:rsidRPr="0054293F">
        <w:rPr>
          <w:sz w:val="24"/>
          <w:szCs w:val="24"/>
          <w:lang w:eastAsia="hi-IN" w:bidi="hi-IN"/>
        </w:rPr>
        <w:t>.</w:t>
      </w:r>
      <w:r w:rsidR="00AF0774" w:rsidRPr="0054293F">
        <w:rPr>
          <w:sz w:val="24"/>
          <w:szCs w:val="24"/>
          <w:lang w:eastAsia="hi-IN" w:bidi="hi-IN"/>
        </w:rPr>
        <w:t xml:space="preserve"> Следовательно</w:t>
      </w:r>
      <w:r w:rsidR="002B77C9" w:rsidRPr="0054293F">
        <w:rPr>
          <w:sz w:val="24"/>
          <w:szCs w:val="24"/>
          <w:lang w:eastAsia="hi-IN" w:bidi="hi-IN"/>
        </w:rPr>
        <w:t>,</w:t>
      </w:r>
      <w:r w:rsidR="00AF0774" w:rsidRPr="0054293F">
        <w:rPr>
          <w:sz w:val="24"/>
          <w:szCs w:val="24"/>
          <w:lang w:eastAsia="hi-IN" w:bidi="hi-IN"/>
        </w:rPr>
        <w:t xml:space="preserve"> развитие этих видов деятельности во многом определяют итоговые результаты промышленности в целом. </w:t>
      </w:r>
    </w:p>
    <w:p w:rsidR="00FC4B00" w:rsidRPr="0054293F" w:rsidRDefault="00A605E2" w:rsidP="0085049E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</w:t>
      </w:r>
      <w:r w:rsidR="00FC4B00" w:rsidRPr="0054293F">
        <w:rPr>
          <w:sz w:val="24"/>
          <w:szCs w:val="24"/>
        </w:rPr>
        <w:t xml:space="preserve"> </w:t>
      </w:r>
      <w:r w:rsidR="00937460" w:rsidRPr="0054293F">
        <w:rPr>
          <w:sz w:val="24"/>
          <w:szCs w:val="24"/>
        </w:rPr>
        <w:t xml:space="preserve">  </w:t>
      </w:r>
      <w:r w:rsidR="00FC4B00" w:rsidRPr="0054293F">
        <w:rPr>
          <w:sz w:val="24"/>
          <w:szCs w:val="24"/>
        </w:rPr>
        <w:t xml:space="preserve"> При расчете параметров прогноза социально-экономического развития на 20</w:t>
      </w:r>
      <w:r w:rsidR="00EC67A0" w:rsidRPr="0054293F">
        <w:rPr>
          <w:sz w:val="24"/>
          <w:szCs w:val="24"/>
        </w:rPr>
        <w:t>2</w:t>
      </w:r>
      <w:r w:rsidR="0099714A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>-202</w:t>
      </w:r>
      <w:r w:rsidR="0099714A" w:rsidRPr="0054293F">
        <w:rPr>
          <w:sz w:val="24"/>
          <w:szCs w:val="24"/>
        </w:rPr>
        <w:t>3</w:t>
      </w:r>
      <w:r w:rsidR="00FC4B00" w:rsidRPr="0054293F">
        <w:rPr>
          <w:sz w:val="24"/>
          <w:szCs w:val="24"/>
        </w:rPr>
        <w:t xml:space="preserve"> годы использовались показатели роста физического объема производимой предприятиями города продукции за 201</w:t>
      </w:r>
      <w:r w:rsidR="0099714A" w:rsidRPr="0054293F">
        <w:rPr>
          <w:sz w:val="24"/>
          <w:szCs w:val="24"/>
        </w:rPr>
        <w:t>8</w:t>
      </w:r>
      <w:r w:rsidR="00FC4B00" w:rsidRPr="0054293F">
        <w:rPr>
          <w:sz w:val="24"/>
          <w:szCs w:val="24"/>
        </w:rPr>
        <w:t xml:space="preserve"> - 201</w:t>
      </w:r>
      <w:r w:rsidR="0099714A" w:rsidRPr="0054293F">
        <w:rPr>
          <w:sz w:val="24"/>
          <w:szCs w:val="24"/>
        </w:rPr>
        <w:t>9</w:t>
      </w:r>
      <w:r w:rsidR="00FC4B00" w:rsidRPr="0054293F">
        <w:rPr>
          <w:sz w:val="24"/>
          <w:szCs w:val="24"/>
        </w:rPr>
        <w:t xml:space="preserve"> года и фактическое выполнение 6 месяцев  20</w:t>
      </w:r>
      <w:r w:rsidR="00D64E75" w:rsidRPr="0054293F">
        <w:rPr>
          <w:sz w:val="24"/>
          <w:szCs w:val="24"/>
        </w:rPr>
        <w:t>20</w:t>
      </w:r>
      <w:r w:rsidR="00FC4B00" w:rsidRPr="0054293F">
        <w:rPr>
          <w:sz w:val="24"/>
          <w:szCs w:val="24"/>
        </w:rPr>
        <w:t xml:space="preserve"> года,  расчеты произведены при помощи  индекс дефляторов цен  по всем видам экономической деятельности на прогнозируемый период. Прогнозные показатели на 20</w:t>
      </w:r>
      <w:r w:rsidR="00EC67A0" w:rsidRPr="0054293F">
        <w:rPr>
          <w:sz w:val="24"/>
          <w:szCs w:val="24"/>
        </w:rPr>
        <w:t>2</w:t>
      </w:r>
      <w:r w:rsidR="00D64E75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>-202</w:t>
      </w:r>
      <w:r w:rsidR="00D64E75" w:rsidRPr="0054293F">
        <w:rPr>
          <w:sz w:val="24"/>
          <w:szCs w:val="24"/>
        </w:rPr>
        <w:t>3</w:t>
      </w:r>
      <w:r w:rsidR="00FC4B00" w:rsidRPr="0054293F">
        <w:rPr>
          <w:sz w:val="24"/>
          <w:szCs w:val="24"/>
        </w:rPr>
        <w:t xml:space="preserve"> годы  по всем предприятиям промышленности города составлены и согласованы непосредственно с руководителями предприятий. Объём отгруженных товаров собственного производства по городу Адыгейск в 20</w:t>
      </w:r>
      <w:r w:rsidR="007316A6" w:rsidRPr="0054293F">
        <w:rPr>
          <w:sz w:val="24"/>
          <w:szCs w:val="24"/>
        </w:rPr>
        <w:t>20</w:t>
      </w:r>
      <w:r w:rsidR="00FC4B00" w:rsidRPr="0054293F">
        <w:rPr>
          <w:sz w:val="24"/>
          <w:szCs w:val="24"/>
        </w:rPr>
        <w:t xml:space="preserve"> году ожидается в сумме </w:t>
      </w:r>
      <w:r w:rsidR="007316A6" w:rsidRPr="0054293F">
        <w:rPr>
          <w:sz w:val="24"/>
          <w:szCs w:val="24"/>
        </w:rPr>
        <w:t>717117,6</w:t>
      </w:r>
      <w:r w:rsidR="00FC4B00" w:rsidRPr="0054293F">
        <w:rPr>
          <w:sz w:val="24"/>
          <w:szCs w:val="24"/>
        </w:rPr>
        <w:t xml:space="preserve"> тыс. руб., темп роста к 201</w:t>
      </w:r>
      <w:r w:rsidR="007316A6" w:rsidRPr="0054293F">
        <w:rPr>
          <w:sz w:val="24"/>
          <w:szCs w:val="24"/>
        </w:rPr>
        <w:t>9</w:t>
      </w:r>
      <w:r w:rsidR="00FC4B00" w:rsidRPr="0054293F">
        <w:rPr>
          <w:sz w:val="24"/>
          <w:szCs w:val="24"/>
        </w:rPr>
        <w:t xml:space="preserve"> году составляет </w:t>
      </w:r>
      <w:r w:rsidR="00B84E8D" w:rsidRPr="0054293F">
        <w:rPr>
          <w:sz w:val="24"/>
          <w:szCs w:val="24"/>
        </w:rPr>
        <w:t>184,0</w:t>
      </w:r>
      <w:r w:rsidR="00FC4B00" w:rsidRPr="0054293F">
        <w:rPr>
          <w:sz w:val="24"/>
          <w:szCs w:val="24"/>
        </w:rPr>
        <w:t xml:space="preserve"> % в действующих ценах, прогноз 20</w:t>
      </w:r>
      <w:r w:rsidR="007E436A" w:rsidRPr="0054293F">
        <w:rPr>
          <w:sz w:val="24"/>
          <w:szCs w:val="24"/>
        </w:rPr>
        <w:t>2</w:t>
      </w:r>
      <w:r w:rsidR="00B84E8D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 xml:space="preserve"> года (2 вариант) рассчитан в сумме </w:t>
      </w:r>
      <w:r w:rsidR="00B84E8D" w:rsidRPr="0054293F">
        <w:rPr>
          <w:sz w:val="24"/>
          <w:szCs w:val="24"/>
        </w:rPr>
        <w:t>750663,7</w:t>
      </w:r>
      <w:r w:rsidR="00FC4B00" w:rsidRPr="0054293F">
        <w:rPr>
          <w:sz w:val="24"/>
          <w:szCs w:val="24"/>
        </w:rPr>
        <w:t xml:space="preserve"> тыс. руб., что составляет к объёму 20</w:t>
      </w:r>
      <w:r w:rsidR="00B84E8D" w:rsidRPr="0054293F">
        <w:rPr>
          <w:sz w:val="24"/>
          <w:szCs w:val="24"/>
        </w:rPr>
        <w:t>20</w:t>
      </w:r>
      <w:r w:rsidR="00FC4B00" w:rsidRPr="0054293F">
        <w:rPr>
          <w:sz w:val="24"/>
          <w:szCs w:val="24"/>
        </w:rPr>
        <w:t xml:space="preserve"> года  </w:t>
      </w:r>
      <w:r w:rsidR="00B84E8D" w:rsidRPr="0054293F">
        <w:rPr>
          <w:sz w:val="24"/>
          <w:szCs w:val="24"/>
        </w:rPr>
        <w:t>104,6</w:t>
      </w:r>
      <w:r w:rsidR="00FC4B00" w:rsidRPr="0054293F">
        <w:rPr>
          <w:sz w:val="24"/>
          <w:szCs w:val="24"/>
        </w:rPr>
        <w:t xml:space="preserve"> %.  Объём отгруженной  промышленной продукции в 202</w:t>
      </w:r>
      <w:r w:rsidR="00B84E8D" w:rsidRPr="0054293F">
        <w:rPr>
          <w:sz w:val="24"/>
          <w:szCs w:val="24"/>
        </w:rPr>
        <w:t>2</w:t>
      </w:r>
      <w:r w:rsidR="00FC4B00" w:rsidRPr="0054293F">
        <w:rPr>
          <w:sz w:val="24"/>
          <w:szCs w:val="24"/>
        </w:rPr>
        <w:t xml:space="preserve"> году составит </w:t>
      </w:r>
      <w:r w:rsidR="00B84E8D" w:rsidRPr="0054293F">
        <w:rPr>
          <w:sz w:val="24"/>
          <w:szCs w:val="24"/>
        </w:rPr>
        <w:t>813710,0</w:t>
      </w:r>
      <w:r w:rsidR="00FC4B00" w:rsidRPr="0054293F">
        <w:rPr>
          <w:sz w:val="24"/>
          <w:szCs w:val="24"/>
        </w:rPr>
        <w:t xml:space="preserve">  тыс. руб.  темп роста по сравнению с 20</w:t>
      </w:r>
      <w:r w:rsidR="007E436A" w:rsidRPr="0054293F">
        <w:rPr>
          <w:sz w:val="24"/>
          <w:szCs w:val="24"/>
        </w:rPr>
        <w:t>2</w:t>
      </w:r>
      <w:r w:rsidR="00B84E8D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 xml:space="preserve"> годом   ожидается 10</w:t>
      </w:r>
      <w:r w:rsidR="00B84E8D" w:rsidRPr="0054293F">
        <w:rPr>
          <w:sz w:val="24"/>
          <w:szCs w:val="24"/>
        </w:rPr>
        <w:t>8</w:t>
      </w:r>
      <w:r w:rsidR="00FC4B00" w:rsidRPr="0054293F">
        <w:rPr>
          <w:sz w:val="24"/>
          <w:szCs w:val="24"/>
        </w:rPr>
        <w:t>,</w:t>
      </w:r>
      <w:r w:rsidR="00B84E8D" w:rsidRPr="0054293F">
        <w:rPr>
          <w:sz w:val="24"/>
          <w:szCs w:val="24"/>
        </w:rPr>
        <w:t>4</w:t>
      </w:r>
      <w:r w:rsidR="007E436A" w:rsidRPr="0054293F">
        <w:rPr>
          <w:sz w:val="24"/>
          <w:szCs w:val="24"/>
        </w:rPr>
        <w:t xml:space="preserve"> </w:t>
      </w:r>
      <w:r w:rsidR="00FC4B00" w:rsidRPr="0054293F">
        <w:rPr>
          <w:sz w:val="24"/>
          <w:szCs w:val="24"/>
        </w:rPr>
        <w:t>%. Соответственно объем отгруженной продукции в 202</w:t>
      </w:r>
      <w:r w:rsidR="00B84E8D" w:rsidRPr="0054293F">
        <w:rPr>
          <w:sz w:val="24"/>
          <w:szCs w:val="24"/>
        </w:rPr>
        <w:t>3</w:t>
      </w:r>
      <w:r w:rsidR="00FC4B00" w:rsidRPr="0054293F">
        <w:rPr>
          <w:sz w:val="24"/>
          <w:szCs w:val="24"/>
        </w:rPr>
        <w:t xml:space="preserve"> году составит </w:t>
      </w:r>
      <w:r w:rsidR="00B84E8D" w:rsidRPr="0054293F">
        <w:rPr>
          <w:sz w:val="24"/>
          <w:szCs w:val="24"/>
        </w:rPr>
        <w:t>895272,0</w:t>
      </w:r>
      <w:r w:rsidR="00FC4B00" w:rsidRPr="0054293F">
        <w:rPr>
          <w:sz w:val="24"/>
          <w:szCs w:val="24"/>
        </w:rPr>
        <w:t xml:space="preserve"> тыс. руб.</w:t>
      </w:r>
    </w:p>
    <w:p w:rsidR="00707BDC" w:rsidRPr="0054293F" w:rsidRDefault="00F04033" w:rsidP="00707BDC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</w:t>
      </w:r>
      <w:r w:rsidR="00FC4B00" w:rsidRPr="0054293F">
        <w:rPr>
          <w:sz w:val="24"/>
          <w:szCs w:val="24"/>
        </w:rPr>
        <w:t xml:space="preserve">        </w:t>
      </w:r>
      <w:r w:rsidR="00937460" w:rsidRPr="0054293F">
        <w:rPr>
          <w:sz w:val="24"/>
          <w:szCs w:val="24"/>
        </w:rPr>
        <w:t xml:space="preserve">    </w:t>
      </w:r>
      <w:r w:rsidR="00FC4B00" w:rsidRPr="0054293F">
        <w:rPr>
          <w:sz w:val="24"/>
          <w:szCs w:val="24"/>
        </w:rPr>
        <w:t xml:space="preserve"> </w:t>
      </w:r>
      <w:r w:rsidR="00707BDC" w:rsidRPr="0054293F">
        <w:rPr>
          <w:sz w:val="24"/>
          <w:szCs w:val="24"/>
        </w:rPr>
        <w:t xml:space="preserve">Особое место в промышленности города занимает </w:t>
      </w:r>
      <w:r w:rsidR="00707BDC" w:rsidRPr="0054293F">
        <w:rPr>
          <w:b/>
          <w:sz w:val="24"/>
          <w:szCs w:val="24"/>
        </w:rPr>
        <w:t>раздел С</w:t>
      </w:r>
      <w:r w:rsidR="00707BDC" w:rsidRPr="0054293F">
        <w:rPr>
          <w:sz w:val="24"/>
          <w:szCs w:val="24"/>
        </w:rPr>
        <w:t xml:space="preserve">: обрабатывающие производства,  объем предприятий обрабатывающей промышленности  был исполнен в сумме </w:t>
      </w:r>
      <w:r w:rsidR="00D01F0B" w:rsidRPr="0054293F">
        <w:rPr>
          <w:sz w:val="24"/>
          <w:szCs w:val="24"/>
        </w:rPr>
        <w:t>324933,7</w:t>
      </w:r>
      <w:r w:rsidR="00707BDC" w:rsidRPr="0054293F">
        <w:rPr>
          <w:sz w:val="24"/>
          <w:szCs w:val="24"/>
        </w:rPr>
        <w:t xml:space="preserve"> тыс. руб. на  20</w:t>
      </w:r>
      <w:r w:rsidR="004E311D" w:rsidRPr="0054293F">
        <w:rPr>
          <w:sz w:val="24"/>
          <w:szCs w:val="24"/>
        </w:rPr>
        <w:t>20</w:t>
      </w:r>
      <w:r w:rsidR="00707BDC" w:rsidRPr="0054293F">
        <w:rPr>
          <w:sz w:val="24"/>
          <w:szCs w:val="24"/>
        </w:rPr>
        <w:t xml:space="preserve"> год  объемы ожидается в сумме  </w:t>
      </w:r>
      <w:r w:rsidR="00D01F0B" w:rsidRPr="0054293F">
        <w:rPr>
          <w:sz w:val="24"/>
          <w:szCs w:val="24"/>
        </w:rPr>
        <w:t>599791,4</w:t>
      </w:r>
      <w:r w:rsidR="00707BDC" w:rsidRPr="0054293F">
        <w:rPr>
          <w:sz w:val="24"/>
          <w:szCs w:val="24"/>
        </w:rPr>
        <w:t xml:space="preserve">  тыс.руб., что составляет  </w:t>
      </w:r>
      <w:r w:rsidR="00D01F0B" w:rsidRPr="0054293F">
        <w:rPr>
          <w:sz w:val="24"/>
          <w:szCs w:val="24"/>
        </w:rPr>
        <w:t>184,6</w:t>
      </w:r>
      <w:r w:rsidR="00707BDC" w:rsidRPr="0054293F">
        <w:rPr>
          <w:sz w:val="24"/>
          <w:szCs w:val="24"/>
        </w:rPr>
        <w:t xml:space="preserve"> %  к  201</w:t>
      </w:r>
      <w:r w:rsidR="00D01F0B" w:rsidRPr="0054293F">
        <w:rPr>
          <w:sz w:val="24"/>
          <w:szCs w:val="24"/>
        </w:rPr>
        <w:t>9</w:t>
      </w:r>
      <w:r w:rsidR="00707BDC" w:rsidRPr="0054293F">
        <w:rPr>
          <w:sz w:val="24"/>
          <w:szCs w:val="24"/>
        </w:rPr>
        <w:t xml:space="preserve"> году в действующих ценах. </w:t>
      </w:r>
    </w:p>
    <w:p w:rsidR="003B5AA1" w:rsidRPr="0054293F" w:rsidRDefault="003B5AA1" w:rsidP="00707BDC">
      <w:pPr>
        <w:jc w:val="both"/>
        <w:rPr>
          <w:sz w:val="24"/>
          <w:szCs w:val="24"/>
        </w:rPr>
      </w:pPr>
    </w:p>
    <w:p w:rsidR="00704002" w:rsidRPr="0054293F" w:rsidRDefault="00707BDC" w:rsidP="00704002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Подраздел  С 10,11: </w:t>
      </w:r>
      <w:r w:rsidRPr="0054293F">
        <w:rPr>
          <w:sz w:val="24"/>
          <w:szCs w:val="24"/>
        </w:rPr>
        <w:t>В</w:t>
      </w:r>
      <w:r w:rsidRPr="0054293F">
        <w:rPr>
          <w:b/>
          <w:sz w:val="24"/>
          <w:szCs w:val="24"/>
        </w:rPr>
        <w:t xml:space="preserve"> </w:t>
      </w:r>
      <w:r w:rsidRPr="0054293F">
        <w:rPr>
          <w:sz w:val="24"/>
          <w:szCs w:val="24"/>
        </w:rPr>
        <w:t xml:space="preserve">структуре отгрузки промышленной  продукции  наибольший удельный вес  занимает пищевая промышленность. </w:t>
      </w:r>
      <w:r w:rsidR="00704002" w:rsidRPr="0054293F">
        <w:rPr>
          <w:sz w:val="24"/>
          <w:szCs w:val="24"/>
        </w:rPr>
        <w:t xml:space="preserve">Основу пищевой промышленности  МО «Город Адыгейск»   составляют: ООО «Ресурс»,  ООО «Дэрмэн», ООО «Адыгейский молочный завод», ООО «АСБИР» ООО «Мрамор».            </w:t>
      </w:r>
    </w:p>
    <w:p w:rsidR="00704002" w:rsidRPr="0054293F" w:rsidRDefault="00704002" w:rsidP="00704002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>Расчёт  объёма  отгруженных товаров за  2020 год выполнен  исходя их фактически отгруженной продукции за 6 месяцев 2020 года с учетом прогнозов предприятий по выполнению объемных показателей до конца 2023 года.</w:t>
      </w:r>
    </w:p>
    <w:p w:rsidR="0077483E" w:rsidRPr="0054293F" w:rsidRDefault="00707BDC" w:rsidP="0077483E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>Производство пищевых продуктов по МО «Город Адыгейск» в 20</w:t>
      </w:r>
      <w:r w:rsidR="00BC5B1D" w:rsidRPr="0054293F">
        <w:rPr>
          <w:sz w:val="24"/>
          <w:szCs w:val="24"/>
        </w:rPr>
        <w:t>19</w:t>
      </w:r>
      <w:r w:rsidRPr="0054293F">
        <w:rPr>
          <w:sz w:val="24"/>
          <w:szCs w:val="24"/>
        </w:rPr>
        <w:t xml:space="preserve"> году в действующих ценах составило </w:t>
      </w:r>
      <w:r w:rsidR="00BC5B1D" w:rsidRPr="0054293F">
        <w:rPr>
          <w:sz w:val="24"/>
          <w:szCs w:val="24"/>
        </w:rPr>
        <w:t>214793,7</w:t>
      </w:r>
      <w:r w:rsidRPr="0054293F">
        <w:rPr>
          <w:sz w:val="24"/>
          <w:szCs w:val="24"/>
        </w:rPr>
        <w:t xml:space="preserve"> тыс. руб., ожидаемый объём отгруженной продукции в 20</w:t>
      </w:r>
      <w:r w:rsidR="00BC5B1D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– </w:t>
      </w:r>
      <w:r w:rsidR="00BC5B1D" w:rsidRPr="0054293F">
        <w:rPr>
          <w:sz w:val="24"/>
          <w:szCs w:val="24"/>
        </w:rPr>
        <w:t xml:space="preserve">481135,2 </w:t>
      </w:r>
      <w:r w:rsidRPr="0054293F">
        <w:rPr>
          <w:sz w:val="24"/>
          <w:szCs w:val="24"/>
        </w:rPr>
        <w:t>тыс. руб.</w:t>
      </w:r>
      <w:r w:rsidR="00AA35B2" w:rsidRPr="0054293F">
        <w:rPr>
          <w:sz w:val="24"/>
          <w:szCs w:val="24"/>
        </w:rPr>
        <w:t xml:space="preserve"> </w:t>
      </w:r>
      <w:r w:rsidRPr="0054293F">
        <w:rPr>
          <w:sz w:val="24"/>
          <w:szCs w:val="24"/>
        </w:rPr>
        <w:t xml:space="preserve">Снижение объемов за счет остановки ООО «Краснодарзернопродукт».  </w:t>
      </w:r>
    </w:p>
    <w:p w:rsidR="0077483E" w:rsidRPr="0054293F" w:rsidRDefault="0077483E" w:rsidP="0077483E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ООО «Краснодарзернопродукт» сдало в аренду, с правом дальнейшего выкупа, свои производственные мощности ООО «Ресурс» (Челябинская область, Увельский район, поселок Увельский).  ООО «Ресурс» - современный переработчик зерна и производитель качественных круп в варочных пакетиках, зерновых хлопьев и овсяных каш с фруктами и ягодами быстрого приготовления. На территории муниципального образования «Город Адыгейск» ООО «Ресурс»  осуществляет переработку и обработку риса. Полная мощность рисового завода  составляет  до 200 тонн сырья в сутки  или 60 тыс.  тонн в год. Объем отгрузки предприятия за  2020 год  со</w:t>
      </w:r>
      <w:r w:rsidR="00D410FF" w:rsidRPr="0054293F">
        <w:rPr>
          <w:sz w:val="24"/>
          <w:szCs w:val="24"/>
        </w:rPr>
        <w:t>ставит</w:t>
      </w:r>
      <w:r w:rsidRPr="0054293F">
        <w:rPr>
          <w:sz w:val="24"/>
          <w:szCs w:val="24"/>
        </w:rPr>
        <w:t xml:space="preserve"> </w:t>
      </w:r>
      <w:r w:rsidR="00D410FF" w:rsidRPr="0054293F">
        <w:rPr>
          <w:sz w:val="24"/>
          <w:szCs w:val="24"/>
        </w:rPr>
        <w:t>317898,0</w:t>
      </w:r>
      <w:r w:rsidRPr="0054293F">
        <w:rPr>
          <w:sz w:val="24"/>
          <w:szCs w:val="24"/>
        </w:rPr>
        <w:t xml:space="preserve">  тыс. руб.  Планируемый объем отгруженных товаров на 202</w:t>
      </w:r>
      <w:r w:rsidR="00D410FF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 xml:space="preserve"> год составит </w:t>
      </w:r>
      <w:r w:rsidR="00D410FF" w:rsidRPr="0054293F">
        <w:rPr>
          <w:sz w:val="24"/>
          <w:szCs w:val="24"/>
        </w:rPr>
        <w:t>340863,0</w:t>
      </w:r>
      <w:r w:rsidRPr="0054293F">
        <w:rPr>
          <w:sz w:val="24"/>
          <w:szCs w:val="24"/>
        </w:rPr>
        <w:t xml:space="preserve"> тыс. руб.    </w:t>
      </w:r>
    </w:p>
    <w:p w:rsidR="002C724A" w:rsidRPr="0054293F" w:rsidRDefault="002C724A" w:rsidP="002C724A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  </w:t>
      </w:r>
      <w:r w:rsidR="00707BDC" w:rsidRPr="0054293F">
        <w:rPr>
          <w:b/>
          <w:sz w:val="24"/>
          <w:szCs w:val="24"/>
        </w:rPr>
        <w:t xml:space="preserve">ООО «Дэрмэн» </w:t>
      </w:r>
      <w:r w:rsidR="00707BDC" w:rsidRPr="0054293F">
        <w:rPr>
          <w:sz w:val="24"/>
          <w:szCs w:val="24"/>
        </w:rPr>
        <w:t xml:space="preserve">специализируется на выпуске хлеба и хлебобулочных изделий. </w:t>
      </w:r>
      <w:r w:rsidRPr="0054293F">
        <w:rPr>
          <w:sz w:val="24"/>
          <w:szCs w:val="24"/>
        </w:rPr>
        <w:t>Ожидаемый объём  в 2020 году выпуска продукции составит  по хлебо –булочным изделиям – 73,4 тонн, кондитерским изделиям – 3,6 тонн. , что составляет 5262,5 тыс. руб.  В условиях экономического кризиса  предприятие потеряло часть своих заказчиков соответственно снизились объемы сбыта продукции и объемы продаж (на сегодняшний предприятие проходит процедуру банкротства).   Расчет прогноза на 2021-2023 года    произведен при помощи  индекс дефляторов цен  по всем видам экономической деятельности на прогнозируемый период.</w:t>
      </w:r>
    </w:p>
    <w:p w:rsidR="00937460" w:rsidRPr="0054293F" w:rsidRDefault="00937460" w:rsidP="002C724A">
      <w:pPr>
        <w:jc w:val="both"/>
        <w:rPr>
          <w:sz w:val="24"/>
          <w:szCs w:val="24"/>
        </w:rPr>
      </w:pPr>
    </w:p>
    <w:p w:rsidR="008333E9" w:rsidRPr="0054293F" w:rsidRDefault="008333E9" w:rsidP="008333E9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  </w:t>
      </w:r>
      <w:r w:rsidR="00707BDC" w:rsidRPr="0054293F">
        <w:rPr>
          <w:b/>
          <w:sz w:val="24"/>
          <w:szCs w:val="24"/>
        </w:rPr>
        <w:t xml:space="preserve">ООО «Адыгейский молочный  завод» </w:t>
      </w:r>
      <w:r w:rsidR="00707BDC" w:rsidRPr="0054293F">
        <w:rPr>
          <w:sz w:val="24"/>
          <w:szCs w:val="24"/>
        </w:rPr>
        <w:t xml:space="preserve"> </w:t>
      </w:r>
      <w:r w:rsidRPr="0054293F">
        <w:rPr>
          <w:sz w:val="24"/>
          <w:szCs w:val="24"/>
        </w:rPr>
        <w:t>цех по производству молочных продуктов, специализируется  на выпуске разных видов сыров. Объём выпуска продукции в 2019  году составил 88430,9 тыс. руб. в натуральном выражении  228,4  тонн. Общий объем  отгрузки продукции в 2021 году ( 2 вариант) прогнозируется в сумме 114266,6  тыс. руб., в 2022 году прогнозные показатели составят 122641,7 тыс. руб., и в 2023 году планируется  -132776,8 тыс. руб.</w:t>
      </w:r>
    </w:p>
    <w:p w:rsidR="00937460" w:rsidRPr="0054293F" w:rsidRDefault="00937460" w:rsidP="008333E9">
      <w:pPr>
        <w:jc w:val="both"/>
        <w:rPr>
          <w:sz w:val="24"/>
          <w:szCs w:val="24"/>
        </w:rPr>
      </w:pPr>
    </w:p>
    <w:p w:rsidR="00BD59CC" w:rsidRPr="0054293F" w:rsidRDefault="0096176C" w:rsidP="0096176C">
      <w:pPr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            </w:t>
      </w:r>
      <w:r w:rsidR="00707BDC" w:rsidRPr="0054293F">
        <w:rPr>
          <w:b/>
          <w:sz w:val="24"/>
          <w:szCs w:val="24"/>
        </w:rPr>
        <w:t xml:space="preserve">ООО «Адыгейский пивоваренный завод «АСБИР»  </w:t>
      </w:r>
      <w:r w:rsidR="00707BDC" w:rsidRPr="0054293F">
        <w:rPr>
          <w:sz w:val="24"/>
          <w:szCs w:val="24"/>
        </w:rPr>
        <w:t xml:space="preserve">производит </w:t>
      </w:r>
      <w:r w:rsidR="00BD59CC" w:rsidRPr="0054293F">
        <w:rPr>
          <w:sz w:val="24"/>
          <w:szCs w:val="24"/>
        </w:rPr>
        <w:t>пиво, лимонад оптом, квас</w:t>
      </w:r>
      <w:r w:rsidR="00707BDC" w:rsidRPr="0054293F">
        <w:rPr>
          <w:sz w:val="24"/>
          <w:szCs w:val="24"/>
        </w:rPr>
        <w:t xml:space="preserve">. </w:t>
      </w:r>
      <w:r w:rsidR="00BD59CC" w:rsidRPr="0054293F">
        <w:rPr>
          <w:sz w:val="24"/>
          <w:szCs w:val="24"/>
        </w:rPr>
        <w:t>Производится на европейском оборудовании при соблюдении всех необходимых норм и гостов. Объём выпуска продукции в 2019 году составил 46124,39  тыс. руб., что составляет 44,9 тыс. дал, ожидаемый объем в 2020 году выпуска продукции прогнозируется  60,9 тыс. дал (пиво) и  70,0 тыс. дал (напитки безалкогольные). Общий объем  отгрузки продукции в 2020 году прогнозируется в сумме 50014,6  тыс. руб. , в 2021 году (по 2 варианту) прогнозируется предприятием произвести продукции  65 тыс. дал (пиво) и 73,0 тыс. дал (напитки безалкогольные) на сумму 52744,1  тыс. руб.  к 2022 году прогнозируется производство в  объеме 56450,8  тыс. руб. , в 2023 году- 61174,6 тыс. руб.</w:t>
      </w:r>
    </w:p>
    <w:p w:rsidR="00BD0B54" w:rsidRPr="0054293F" w:rsidRDefault="00BD0B54" w:rsidP="0096176C">
      <w:pPr>
        <w:jc w:val="both"/>
        <w:rPr>
          <w:sz w:val="24"/>
          <w:szCs w:val="24"/>
        </w:rPr>
      </w:pPr>
    </w:p>
    <w:p w:rsidR="00707BDC" w:rsidRPr="0054293F" w:rsidRDefault="00707BDC" w:rsidP="0096176C">
      <w:pPr>
        <w:ind w:firstLine="708"/>
        <w:jc w:val="both"/>
        <w:rPr>
          <w:b/>
          <w:sz w:val="24"/>
          <w:szCs w:val="24"/>
        </w:rPr>
      </w:pPr>
      <w:r w:rsidRPr="0054293F">
        <w:rPr>
          <w:b/>
          <w:sz w:val="24"/>
          <w:szCs w:val="24"/>
        </w:rPr>
        <w:t xml:space="preserve">ООО «Мрамор» </w:t>
      </w:r>
      <w:r w:rsidRPr="0054293F">
        <w:rPr>
          <w:sz w:val="24"/>
          <w:szCs w:val="24"/>
        </w:rPr>
        <w:t>специализируется по производству безалкогольных напитков(кваса) Объём выпуска продукции в 201</w:t>
      </w:r>
      <w:r w:rsidR="00567353" w:rsidRPr="0054293F">
        <w:rPr>
          <w:sz w:val="24"/>
          <w:szCs w:val="24"/>
        </w:rPr>
        <w:t>9</w:t>
      </w:r>
      <w:r w:rsidRPr="0054293F">
        <w:rPr>
          <w:sz w:val="24"/>
          <w:szCs w:val="24"/>
        </w:rPr>
        <w:t xml:space="preserve">  году составил  </w:t>
      </w:r>
      <w:r w:rsidR="00567353" w:rsidRPr="0054293F">
        <w:rPr>
          <w:sz w:val="24"/>
          <w:szCs w:val="24"/>
        </w:rPr>
        <w:t>1748,4</w:t>
      </w:r>
      <w:r w:rsidRPr="0054293F">
        <w:rPr>
          <w:sz w:val="24"/>
          <w:szCs w:val="24"/>
        </w:rPr>
        <w:t xml:space="preserve"> тыс. руб., ожидаемый объем в 20</w:t>
      </w:r>
      <w:r w:rsidR="00567353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выпуска продукции прогнозируется на сумму </w:t>
      </w:r>
      <w:r w:rsidR="00567353" w:rsidRPr="0054293F">
        <w:rPr>
          <w:sz w:val="24"/>
          <w:szCs w:val="24"/>
        </w:rPr>
        <w:t>357,4</w:t>
      </w:r>
      <w:r w:rsidRPr="0054293F">
        <w:rPr>
          <w:sz w:val="24"/>
          <w:szCs w:val="24"/>
        </w:rPr>
        <w:t xml:space="preserve"> тыс. руб. Ожидаемый общий объем  отгрузки продукции в 202</w:t>
      </w:r>
      <w:r w:rsidR="00567353" w:rsidRPr="0054293F">
        <w:rPr>
          <w:sz w:val="24"/>
          <w:szCs w:val="24"/>
        </w:rPr>
        <w:t xml:space="preserve">1-2023 </w:t>
      </w:r>
      <w:r w:rsidRPr="0054293F">
        <w:rPr>
          <w:sz w:val="24"/>
          <w:szCs w:val="24"/>
        </w:rPr>
        <w:t xml:space="preserve"> год</w:t>
      </w:r>
      <w:r w:rsidR="00567353" w:rsidRPr="0054293F">
        <w:rPr>
          <w:sz w:val="24"/>
          <w:szCs w:val="24"/>
        </w:rPr>
        <w:t>ы 0</w:t>
      </w:r>
      <w:r w:rsidRPr="0054293F">
        <w:rPr>
          <w:sz w:val="24"/>
          <w:szCs w:val="24"/>
        </w:rPr>
        <w:t xml:space="preserve"> тыс. руб. </w:t>
      </w:r>
    </w:p>
    <w:p w:rsidR="00707BDC" w:rsidRPr="0054293F" w:rsidRDefault="00707BDC" w:rsidP="00707BDC">
      <w:pPr>
        <w:jc w:val="both"/>
        <w:rPr>
          <w:b/>
          <w:sz w:val="24"/>
          <w:szCs w:val="24"/>
        </w:rPr>
      </w:pPr>
    </w:p>
    <w:p w:rsidR="00707BDC" w:rsidRPr="0054293F" w:rsidRDefault="00707BDC" w:rsidP="00707BDC">
      <w:pPr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 </w:t>
      </w:r>
      <w:r w:rsidRPr="0054293F">
        <w:rPr>
          <w:sz w:val="24"/>
          <w:szCs w:val="24"/>
        </w:rPr>
        <w:t xml:space="preserve">  </w:t>
      </w:r>
      <w:r w:rsidR="00AA35B2" w:rsidRPr="0054293F">
        <w:rPr>
          <w:sz w:val="24"/>
          <w:szCs w:val="24"/>
        </w:rPr>
        <w:tab/>
      </w:r>
      <w:r w:rsidRPr="0054293F">
        <w:rPr>
          <w:sz w:val="24"/>
          <w:szCs w:val="24"/>
        </w:rPr>
        <w:t xml:space="preserve"> </w:t>
      </w:r>
      <w:r w:rsidRPr="0054293F">
        <w:rPr>
          <w:b/>
          <w:sz w:val="24"/>
          <w:szCs w:val="24"/>
        </w:rPr>
        <w:t xml:space="preserve">Подраздел 13: производство текстильных изделий </w:t>
      </w:r>
      <w:r w:rsidRPr="0054293F">
        <w:rPr>
          <w:sz w:val="24"/>
          <w:szCs w:val="24"/>
        </w:rPr>
        <w:t xml:space="preserve"> в городе представлено </w:t>
      </w:r>
      <w:r w:rsidRPr="0054293F">
        <w:rPr>
          <w:b/>
          <w:sz w:val="24"/>
          <w:szCs w:val="24"/>
        </w:rPr>
        <w:t>ООО «Силуэт</w:t>
      </w:r>
      <w:r w:rsidRPr="0054293F">
        <w:rPr>
          <w:sz w:val="24"/>
          <w:szCs w:val="24"/>
        </w:rPr>
        <w:t xml:space="preserve">» относящиеся к микропредприятиям,   объемы производства </w:t>
      </w:r>
      <w:r w:rsidRPr="0054293F">
        <w:rPr>
          <w:b/>
          <w:sz w:val="24"/>
          <w:szCs w:val="24"/>
        </w:rPr>
        <w:t>ООО «Силуэт</w:t>
      </w:r>
      <w:r w:rsidRPr="0054293F">
        <w:rPr>
          <w:sz w:val="24"/>
          <w:szCs w:val="24"/>
        </w:rPr>
        <w:t>» в 201</w:t>
      </w:r>
      <w:r w:rsidR="00436F84" w:rsidRPr="0054293F">
        <w:rPr>
          <w:sz w:val="24"/>
          <w:szCs w:val="24"/>
        </w:rPr>
        <w:t>9</w:t>
      </w:r>
      <w:r w:rsidRPr="0054293F">
        <w:rPr>
          <w:sz w:val="24"/>
          <w:szCs w:val="24"/>
        </w:rPr>
        <w:t xml:space="preserve">  году составили </w:t>
      </w:r>
      <w:r w:rsidR="00436F84" w:rsidRPr="0054293F">
        <w:rPr>
          <w:sz w:val="24"/>
          <w:szCs w:val="24"/>
        </w:rPr>
        <w:t xml:space="preserve">2209,1 </w:t>
      </w:r>
      <w:r w:rsidRPr="0054293F">
        <w:rPr>
          <w:sz w:val="24"/>
          <w:szCs w:val="24"/>
        </w:rPr>
        <w:t xml:space="preserve">тыс.руб. У предприятий сбыт продукции затруднён, работают по заказам, в связи с насыщением рынка более пользующимся спросом товаров, продукции  предприятий не находят покупателя, поэтому темп роста который прогнозируют предприятия минимальный.   </w:t>
      </w:r>
    </w:p>
    <w:p w:rsidR="003B5AA1" w:rsidRPr="0054293F" w:rsidRDefault="003B5AA1" w:rsidP="00707BDC">
      <w:pPr>
        <w:jc w:val="both"/>
        <w:rPr>
          <w:b/>
          <w:sz w:val="24"/>
          <w:szCs w:val="24"/>
        </w:rPr>
      </w:pPr>
    </w:p>
    <w:p w:rsidR="00707BDC" w:rsidRPr="0054293F" w:rsidRDefault="00707BDC" w:rsidP="00AA35B2">
      <w:pPr>
        <w:ind w:firstLine="708"/>
        <w:jc w:val="both"/>
        <w:rPr>
          <w:b/>
          <w:sz w:val="24"/>
          <w:szCs w:val="24"/>
        </w:rPr>
      </w:pPr>
      <w:r w:rsidRPr="0054293F">
        <w:rPr>
          <w:b/>
          <w:sz w:val="24"/>
          <w:szCs w:val="24"/>
        </w:rPr>
        <w:t>Подраздел 23 Производство прочих минеральных продуктов</w:t>
      </w:r>
      <w:r w:rsidRPr="0054293F">
        <w:rPr>
          <w:sz w:val="24"/>
          <w:szCs w:val="24"/>
        </w:rPr>
        <w:t xml:space="preserve"> </w:t>
      </w:r>
    </w:p>
    <w:p w:rsidR="00707BDC" w:rsidRPr="0054293F" w:rsidRDefault="00707BDC" w:rsidP="003B5AA1">
      <w:pPr>
        <w:ind w:firstLine="708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ООО «Перлит» </w:t>
      </w:r>
      <w:r w:rsidRPr="0054293F">
        <w:rPr>
          <w:sz w:val="24"/>
          <w:szCs w:val="24"/>
        </w:rPr>
        <w:t>Предприятие занимается  производством стройперлита, агроперлита, фитоперлита и  перлитового песка. Оценка объема выпускаемой продукции в 20</w:t>
      </w:r>
      <w:r w:rsidR="002D1042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составляет  </w:t>
      </w:r>
      <w:r w:rsidR="002D1042" w:rsidRPr="0054293F">
        <w:rPr>
          <w:sz w:val="24"/>
          <w:szCs w:val="24"/>
        </w:rPr>
        <w:t>30366,7</w:t>
      </w:r>
      <w:r w:rsidRPr="0054293F">
        <w:rPr>
          <w:sz w:val="24"/>
          <w:szCs w:val="24"/>
        </w:rPr>
        <w:t xml:space="preserve"> тыс. руб.  (предприятие относится к  средним предприятиям)</w:t>
      </w:r>
    </w:p>
    <w:p w:rsidR="00707BDC" w:rsidRPr="0054293F" w:rsidRDefault="00707BDC" w:rsidP="00707BDC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</w:t>
      </w:r>
      <w:r w:rsidR="003B5AA1" w:rsidRPr="0054293F">
        <w:rPr>
          <w:sz w:val="24"/>
          <w:szCs w:val="24"/>
        </w:rPr>
        <w:tab/>
      </w:r>
      <w:r w:rsidRPr="0054293F">
        <w:rPr>
          <w:sz w:val="24"/>
          <w:szCs w:val="24"/>
        </w:rPr>
        <w:t>При прогнозировании   202</w:t>
      </w:r>
      <w:r w:rsidR="002D1042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>-202</w:t>
      </w:r>
      <w:r w:rsidR="002D1042" w:rsidRPr="0054293F">
        <w:rPr>
          <w:sz w:val="24"/>
          <w:szCs w:val="24"/>
        </w:rPr>
        <w:t>3</w:t>
      </w:r>
      <w:r w:rsidRPr="0054293F">
        <w:rPr>
          <w:sz w:val="24"/>
          <w:szCs w:val="24"/>
        </w:rPr>
        <w:t xml:space="preserve"> годов объемы выпускаемой  продукции  рассчитаны по годам в соответствии данными предприятия, а также  с предлагаемыми дефляторами и индексами цен. Так объем производства в 202</w:t>
      </w:r>
      <w:r w:rsidR="002D1042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 xml:space="preserve"> году  предполагается </w:t>
      </w:r>
      <w:r w:rsidR="002D1042" w:rsidRPr="0054293F">
        <w:rPr>
          <w:sz w:val="24"/>
          <w:szCs w:val="24"/>
        </w:rPr>
        <w:t>32622,6</w:t>
      </w:r>
      <w:r w:rsidRPr="0054293F">
        <w:rPr>
          <w:sz w:val="24"/>
          <w:szCs w:val="24"/>
        </w:rPr>
        <w:t xml:space="preserve"> тыс. руб. В 202</w:t>
      </w:r>
      <w:r w:rsidR="002D1042" w:rsidRPr="0054293F">
        <w:rPr>
          <w:sz w:val="24"/>
          <w:szCs w:val="24"/>
        </w:rPr>
        <w:t>2</w:t>
      </w:r>
      <w:r w:rsidRPr="0054293F">
        <w:rPr>
          <w:sz w:val="24"/>
          <w:szCs w:val="24"/>
        </w:rPr>
        <w:t xml:space="preserve"> году планируется выпустить продукции на сумму </w:t>
      </w:r>
      <w:r w:rsidR="002D1042" w:rsidRPr="0054293F">
        <w:rPr>
          <w:sz w:val="24"/>
          <w:szCs w:val="24"/>
        </w:rPr>
        <w:t>35317,6</w:t>
      </w:r>
      <w:r w:rsidRPr="0054293F">
        <w:rPr>
          <w:sz w:val="24"/>
          <w:szCs w:val="24"/>
        </w:rPr>
        <w:t xml:space="preserve"> тыс. руб.,  в 202</w:t>
      </w:r>
      <w:r w:rsidR="002D1042" w:rsidRPr="0054293F">
        <w:rPr>
          <w:sz w:val="24"/>
          <w:szCs w:val="24"/>
        </w:rPr>
        <w:t>3</w:t>
      </w:r>
      <w:r w:rsidRPr="0054293F">
        <w:rPr>
          <w:sz w:val="24"/>
          <w:szCs w:val="24"/>
        </w:rPr>
        <w:t xml:space="preserve"> году </w:t>
      </w:r>
      <w:r w:rsidR="002D1042" w:rsidRPr="0054293F">
        <w:rPr>
          <w:sz w:val="24"/>
          <w:szCs w:val="24"/>
        </w:rPr>
        <w:t>– 38236,2</w:t>
      </w:r>
      <w:r w:rsidRPr="0054293F">
        <w:rPr>
          <w:sz w:val="24"/>
          <w:szCs w:val="24"/>
        </w:rPr>
        <w:t xml:space="preserve"> тыс. руб.</w:t>
      </w:r>
    </w:p>
    <w:p w:rsidR="003B5AA1" w:rsidRPr="0054293F" w:rsidRDefault="003B5AA1" w:rsidP="00707BDC">
      <w:pPr>
        <w:jc w:val="both"/>
        <w:rPr>
          <w:b/>
          <w:sz w:val="24"/>
          <w:szCs w:val="24"/>
        </w:rPr>
      </w:pPr>
    </w:p>
    <w:p w:rsidR="00707BDC" w:rsidRPr="0054293F" w:rsidRDefault="00707BDC" w:rsidP="00707BDC">
      <w:pPr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 </w:t>
      </w:r>
      <w:r w:rsidR="003B5AA1" w:rsidRPr="0054293F">
        <w:rPr>
          <w:b/>
          <w:sz w:val="24"/>
          <w:szCs w:val="24"/>
        </w:rPr>
        <w:tab/>
      </w:r>
      <w:r w:rsidRPr="0054293F">
        <w:rPr>
          <w:b/>
          <w:sz w:val="24"/>
          <w:szCs w:val="24"/>
        </w:rPr>
        <w:t>Подраздел 17 издательская и полиграфическая деятельность.</w:t>
      </w:r>
      <w:r w:rsidRPr="0054293F">
        <w:rPr>
          <w:sz w:val="24"/>
          <w:szCs w:val="24"/>
        </w:rPr>
        <w:t xml:space="preserve"> Здесь показан объем редакции газеты «Единство»- по крупным и средним предприятиям. Объем предоставленных услуг в 201</w:t>
      </w:r>
      <w:r w:rsidR="00E339FC" w:rsidRPr="0054293F">
        <w:rPr>
          <w:sz w:val="24"/>
          <w:szCs w:val="24"/>
        </w:rPr>
        <w:t>9</w:t>
      </w:r>
      <w:r w:rsidRPr="0054293F">
        <w:rPr>
          <w:sz w:val="24"/>
          <w:szCs w:val="24"/>
        </w:rPr>
        <w:t xml:space="preserve"> году составил </w:t>
      </w:r>
      <w:r w:rsidR="00E339FC" w:rsidRPr="0054293F">
        <w:rPr>
          <w:sz w:val="24"/>
          <w:szCs w:val="24"/>
        </w:rPr>
        <w:t>333,37</w:t>
      </w:r>
      <w:r w:rsidRPr="0054293F">
        <w:rPr>
          <w:sz w:val="24"/>
          <w:szCs w:val="24"/>
        </w:rPr>
        <w:t xml:space="preserve"> тыс. руб, ожидаемый объём  услуг в 20</w:t>
      </w:r>
      <w:r w:rsidR="00E339FC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составит </w:t>
      </w:r>
      <w:r w:rsidR="00E339FC" w:rsidRPr="0054293F">
        <w:rPr>
          <w:sz w:val="24"/>
          <w:szCs w:val="24"/>
        </w:rPr>
        <w:t>285,3</w:t>
      </w:r>
      <w:r w:rsidRPr="0054293F">
        <w:rPr>
          <w:sz w:val="24"/>
          <w:szCs w:val="24"/>
        </w:rPr>
        <w:t xml:space="preserve"> тыс. руб. Прогноз на 202</w:t>
      </w:r>
      <w:r w:rsidR="00E339FC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 xml:space="preserve"> год  рассчитывается  в сумме  </w:t>
      </w:r>
      <w:r w:rsidR="00E339FC" w:rsidRPr="0054293F">
        <w:rPr>
          <w:sz w:val="24"/>
          <w:szCs w:val="24"/>
        </w:rPr>
        <w:t>296,5</w:t>
      </w:r>
      <w:r w:rsidRPr="0054293F">
        <w:rPr>
          <w:sz w:val="24"/>
          <w:szCs w:val="24"/>
        </w:rPr>
        <w:t xml:space="preserve"> тыс.руб. (2-й вариант).  </w:t>
      </w:r>
    </w:p>
    <w:p w:rsidR="003B5AA1" w:rsidRPr="0054293F" w:rsidRDefault="003B5AA1" w:rsidP="00707BDC">
      <w:pPr>
        <w:jc w:val="both"/>
        <w:rPr>
          <w:b/>
          <w:sz w:val="24"/>
          <w:szCs w:val="24"/>
        </w:rPr>
      </w:pPr>
    </w:p>
    <w:p w:rsidR="00727FD0" w:rsidRPr="0054293F" w:rsidRDefault="00707BDC" w:rsidP="00727FD0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Подраздел  20 Химическое производство. </w:t>
      </w:r>
      <w:r w:rsidRPr="0054293F">
        <w:rPr>
          <w:sz w:val="24"/>
          <w:szCs w:val="24"/>
        </w:rPr>
        <w:t xml:space="preserve">  </w:t>
      </w:r>
      <w:r w:rsidR="00727FD0" w:rsidRPr="0054293F">
        <w:rPr>
          <w:sz w:val="24"/>
          <w:szCs w:val="24"/>
        </w:rPr>
        <w:t xml:space="preserve">ООО «Олеин» (производство жирных кислот  из подсолнечного  масла для производства мыла) в 2019 году объемы этого предприятия составили 76311,0 тыс. руб. Оценка 2020 года планируется в сумме 86297,7 тыс. руб.  темп роста составит  113,3 %  к предыдущему году.  В 2021 г. ожидаемый объем прогнозируется в размере   89872,1 тыс. руб. </w:t>
      </w:r>
    </w:p>
    <w:p w:rsidR="003B5AA1" w:rsidRPr="0054293F" w:rsidRDefault="003B5AA1" w:rsidP="003B5AA1">
      <w:pPr>
        <w:ind w:firstLine="708"/>
        <w:jc w:val="both"/>
        <w:rPr>
          <w:sz w:val="24"/>
          <w:szCs w:val="24"/>
        </w:rPr>
      </w:pPr>
    </w:p>
    <w:p w:rsidR="00C66F1D" w:rsidRPr="0054293F" w:rsidRDefault="00707BDC" w:rsidP="00C66F1D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Подраздел </w:t>
      </w:r>
      <w:r w:rsidRPr="0054293F">
        <w:rPr>
          <w:b/>
          <w:sz w:val="24"/>
          <w:szCs w:val="24"/>
          <w:lang w:val="en-US"/>
        </w:rPr>
        <w:t>E</w:t>
      </w:r>
      <w:r w:rsidRPr="0054293F">
        <w:rPr>
          <w:sz w:val="24"/>
          <w:szCs w:val="24"/>
        </w:rPr>
        <w:t xml:space="preserve">.  </w:t>
      </w:r>
      <w:r w:rsidR="00C66F1D" w:rsidRPr="0054293F">
        <w:rPr>
          <w:sz w:val="24"/>
          <w:szCs w:val="24"/>
        </w:rPr>
        <w:t>Предприятие МУП «Комсервис»  по решению собрания кредиторов с 01.02.2020 года  прекратило свою хозяйственную деятельность и находится в стадии банкротства.</w:t>
      </w:r>
    </w:p>
    <w:p w:rsidR="00C66F1D" w:rsidRPr="0054293F" w:rsidRDefault="00C66F1D" w:rsidP="00C66F1D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>Коммунальные услуги по разделу Е: Водоснабжение; водоотведение, организация сбора и утилизации отходов, деятельность по ликвидации загрязнений оказывает, с 01.02.2020 года,  МУП «Водоканал». При прогнозировании   на 2021-2023 года  объемы выпускаемой  продукции  рассчитаны по годам в соответствии с предлагаемыми дефляторами и индексами цен.</w:t>
      </w:r>
    </w:p>
    <w:p w:rsidR="00C66F1D" w:rsidRPr="0054293F" w:rsidRDefault="00C66F1D" w:rsidP="00C66F1D">
      <w:pPr>
        <w:ind w:firstLine="851"/>
        <w:jc w:val="both"/>
        <w:rPr>
          <w:sz w:val="24"/>
          <w:szCs w:val="24"/>
        </w:rPr>
      </w:pPr>
    </w:p>
    <w:p w:rsidR="00C66F1D" w:rsidRPr="0054293F" w:rsidRDefault="00C66F1D" w:rsidP="00C66F1D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>Подраздел D.</w:t>
      </w:r>
      <w:r w:rsidRPr="0054293F">
        <w:rPr>
          <w:sz w:val="24"/>
          <w:szCs w:val="24"/>
        </w:rPr>
        <w:t xml:space="preserve">  Обеспечение электрической энергией, газом и паром; кондиционирование воздуха осуществляет,  с 01.02.2020 года,  МУП «Теплосервис». Объемы выпускаемой  продукции  рассчитаны по годам в соответствии с предлагаемыми дефляторами и индексами цен.</w:t>
      </w:r>
    </w:p>
    <w:p w:rsidR="0061080B" w:rsidRPr="00A16B86" w:rsidRDefault="0061080B" w:rsidP="00C66F1D">
      <w:pPr>
        <w:ind w:firstLine="708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EB5997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" w:name="_Toc523749037"/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412AA" w:rsidRPr="006412AA" w:rsidRDefault="006412AA" w:rsidP="00C66F1D">
      <w:pPr>
        <w:ind w:firstLine="851"/>
        <w:jc w:val="both"/>
        <w:rPr>
          <w:color w:val="FF0000"/>
          <w:sz w:val="28"/>
          <w:szCs w:val="28"/>
        </w:rPr>
      </w:pPr>
      <w:r w:rsidRPr="006412AA">
        <w:rPr>
          <w:color w:val="FF0000"/>
          <w:sz w:val="28"/>
          <w:szCs w:val="28"/>
        </w:rPr>
        <w:t xml:space="preserve">  </w:t>
      </w: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>
      <w:pPr>
        <w:sectPr w:rsidR="002454BD" w:rsidSect="00707BDC">
          <w:headerReference w:type="default" r:id="rId8"/>
          <w:pgSz w:w="11906" w:h="16838"/>
          <w:pgMar w:top="1134" w:right="1134" w:bottom="1134" w:left="1701" w:header="708" w:footer="708" w:gutter="0"/>
          <w:pgNumType w:start="1"/>
          <w:cols w:space="708"/>
          <w:docGrid w:linePitch="435"/>
        </w:sectPr>
      </w:pPr>
    </w:p>
    <w:p w:rsidR="00D2352F" w:rsidRPr="00D2352F" w:rsidRDefault="00B86876" w:rsidP="00D2352F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Прогноз социально-экономического развития муниципального образования «Город Адыгейск» на 2021 год и </w:t>
      </w:r>
      <w:r w:rsidR="00D2352F" w:rsidRPr="00D2352F">
        <w:rPr>
          <w:b/>
          <w:bCs/>
          <w:sz w:val="22"/>
          <w:szCs w:val="22"/>
        </w:rPr>
        <w:t>плановый период 202</w:t>
      </w:r>
      <w:r>
        <w:rPr>
          <w:b/>
          <w:bCs/>
          <w:sz w:val="22"/>
          <w:szCs w:val="22"/>
        </w:rPr>
        <w:t>2</w:t>
      </w:r>
      <w:r w:rsidR="00D2352F" w:rsidRPr="00D2352F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 w:rsidR="00D2352F" w:rsidRPr="00D2352F">
        <w:rPr>
          <w:b/>
          <w:bCs/>
          <w:sz w:val="22"/>
          <w:szCs w:val="22"/>
        </w:rPr>
        <w:t xml:space="preserve"> годов</w:t>
      </w:r>
    </w:p>
    <w:p w:rsidR="002454BD" w:rsidRPr="00D2352F" w:rsidRDefault="006E1E1F" w:rsidP="006E1E1F">
      <w:pPr>
        <w:jc w:val="center"/>
        <w:rPr>
          <w:b/>
          <w:sz w:val="22"/>
          <w:szCs w:val="22"/>
        </w:rPr>
      </w:pPr>
      <w:r w:rsidRPr="00D2352F">
        <w:rPr>
          <w:b/>
          <w:sz w:val="22"/>
          <w:szCs w:val="22"/>
        </w:rPr>
        <w:t>по разделу «Промышленость»</w:t>
      </w:r>
    </w:p>
    <w:tbl>
      <w:tblPr>
        <w:tblW w:w="14820" w:type="dxa"/>
        <w:tblInd w:w="93" w:type="dxa"/>
        <w:tblLook w:val="04A0"/>
      </w:tblPr>
      <w:tblGrid>
        <w:gridCol w:w="3645"/>
        <w:gridCol w:w="1159"/>
        <w:gridCol w:w="1107"/>
        <w:gridCol w:w="1166"/>
        <w:gridCol w:w="1220"/>
        <w:gridCol w:w="1080"/>
        <w:gridCol w:w="1080"/>
        <w:gridCol w:w="1140"/>
        <w:gridCol w:w="1140"/>
        <w:gridCol w:w="1060"/>
        <w:gridCol w:w="1060"/>
      </w:tblGrid>
      <w:tr w:rsidR="00B86876" w:rsidRPr="00B86876" w:rsidTr="00B86876">
        <w:trPr>
          <w:trHeight w:val="255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Единица измерения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2018 год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2021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2022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2023 год</w:t>
            </w:r>
          </w:p>
        </w:tc>
      </w:tr>
      <w:tr w:rsidR="00B86876" w:rsidRPr="00B86876" w:rsidTr="00B86876">
        <w:trPr>
          <w:trHeight w:val="578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</w:tr>
      <w:tr w:rsidR="00B86876" w:rsidRPr="00B86876" w:rsidTr="00B86876">
        <w:trPr>
          <w:trHeight w:val="405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86876">
              <w:rPr>
                <w:b/>
                <w:bCs/>
                <w:color w:val="000000"/>
                <w:sz w:val="20"/>
              </w:rPr>
              <w:t xml:space="preserve"> 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15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>Объем  отгруженных товаров собственного производства,выполненных работ и услуг собственными силами по видам деятельности, всего по МО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821389,1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362007,6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686564,1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689966,6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704730,8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708596,1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736261,7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737222,7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778524,0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921543,7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389696,3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717117,6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737599,9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750663,7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786187,7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813710,0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851517,3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895272,0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193261,3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206273,6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231737,4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231482,8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236934,6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234187,6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244380,0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238332,0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253519,5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206668,1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221563,8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251241,4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259182,3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264090,7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272256,6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282579,2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288718,4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305412,4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628127,8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155734,0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454826,7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458483,7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467796,3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474408,5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491881,7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498890,7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525004,5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714875,6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168132,5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465876,3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478417,5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486572,9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513931,1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531130,9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562798,9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589859,5</w:t>
            </w:r>
          </w:p>
        </w:tc>
      </w:tr>
      <w:tr w:rsidR="00B86876" w:rsidRPr="00B86876" w:rsidTr="00B86876">
        <w:trPr>
          <w:trHeight w:val="73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37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>Объем  отгруженных товаров собственного производства,выполненных работ и услуг собственными силами- Раздел А: Сельское, лесное хозяйство, охота, рыболовство и рыбоводство (в части лесного хозяйства)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17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>Объем  отгруженных товаров собственного производства,выполненных работ и услуг собственными силами- Раздел В: Добыча полезных ископаемых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06 : Добыча сырой нефти и природного газа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7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0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08: Добыча прочих полезных ископаемых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09: Предоставление услуг в области добычи полезных ископаемых (09)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16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>Объем  отгруженных товаров собственного производства,выполненных работ и услуг собственными силами- Раздел С: Обрабатывающие производства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743700,9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299195,5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577536,9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583640,3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596278,0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600143,3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624555,3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625516,3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662907,9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834341,7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324933,7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599791,4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627020,5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637872,7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668885,2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692888,4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725862,8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765219,6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в сопоствимых ценах 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193261,3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206273,6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231737,4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231482,8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236934,6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234187,6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244380,0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238332,0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253519,5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206668,1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221563,8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251241,4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259182,3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264090,7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272256,6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282579,2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288718,4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305412,4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550439,6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92921,9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345799,5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352157,4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359343,4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365955,7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380175,3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387184,3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409388,4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107,7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627673,6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103369,9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348550,0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367838,2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373782,0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396628,6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410309,3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437144,4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459807,1</w:t>
            </w:r>
          </w:p>
        </w:tc>
      </w:tr>
      <w:tr w:rsidR="00B86876" w:rsidRPr="00B86876" w:rsidTr="00B86876">
        <w:trPr>
          <w:trHeight w:val="63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С10: Производство пищевых продуктов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590528,3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144146,9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413510,8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419868,7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428973,7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432839,0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452111,6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453072,6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484052,2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107,1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678350,8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166920,9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430763,2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452857,5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460555,1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483547,6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502951,4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526507,1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559882,9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68970,6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81560,0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98359,8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101660,8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105565,4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103,8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80785,0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95170,9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112865,2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116928,3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119692,1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121254,7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128268,1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126347,4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138633,9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"Дэрмэн"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6832,1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8759,7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6740,0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5626,3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5857,0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"Адыгейский молочный завод"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62138,5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76306,1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94314,3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97615,3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101519,9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72025,3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88430,9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107602,7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111476,4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114266,6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115601,0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122641,7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120456,3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132776,8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521557,7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62586,9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330613,9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337226,2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357459,8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378486,8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108,0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597565,8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71750,0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335929,2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340863,0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362292,9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374683,4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400159,7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421249,0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"Ресурс"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330613,9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337226,2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357459,8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378486,8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108,0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335929,2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340863,0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362292,9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374683,4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400159,7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421249,0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"Краснодарзернопродукт"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521557,7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62586,9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597565,8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71750,0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С11: Производство напитков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19765,1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46619,1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52568,4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20964,4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47872,8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50372,0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52749,4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54965,7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61174,6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19765,1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46619,1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52568,4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20964,4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47872,8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50372,0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52749,4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54965,7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61174,6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АПБЗ "Асбир"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17354,0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45346,0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52568,4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17652,8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46124,39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50014,6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52749,4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54965,7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61174,6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"Мрамор"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3311,6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13: Производство текстильных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1337,5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1978,7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1337,5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1978,7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"Силуэт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1337,5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1978,7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15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8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17: Производство бумаги и бумажных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321,9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321,9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МУП " Редакция газеты "Единство"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321,9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</w:tr>
      <w:tr w:rsidR="00B86876" w:rsidRPr="00B86876" w:rsidTr="00B86876">
        <w:trPr>
          <w:trHeight w:val="79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20: Производство Производство химических веществ и химических продуктов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76405,7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94048,1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86297,7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89872,1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94197,1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95993,3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103625,3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76405,74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94048,1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86297,7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89872,1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94197,1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95993,3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103625,3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"Олеин"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76405,7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94048,1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86297,7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89872,1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94197,1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95993,3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103625,3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82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22: Производство резиновых и пластмассовых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88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23: Производство прочей неметаллической минеральной продукции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30601,5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31286,5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31611,7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32622,6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38236,2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30001,5495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30601,5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31286,5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31611,7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32622,6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38236,2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"Перлит"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30601,5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31286,5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31611,7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32622,6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38236,2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26: Производство готовых металлических изделий, кроме машин и оборудования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99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28: Производство машин и оборудования, не включенных в другие группировки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9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32: Производство прочих готовых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117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38650,2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63925,1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#ДЕЛ/0!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46951,0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62363,1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64857,6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69475,4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71907,1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38650,2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63925,1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#ДЕЛ/0!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46951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62363,1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64857,6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69475,4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71907,1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"Комсервис"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38650,2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46951,0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"Теплосервис"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63925,1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62363,1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64857,6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69475,4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71907,1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13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39038,0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50238,5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51691,0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64762,6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49439,1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54018,3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56179,1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58145,3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микропредприятиям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39038,0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50238,5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51691,0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64762,6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49439,1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54018,3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56179,1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58145,3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"Комсервис"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39038,0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64762,6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"Водоканал"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пред.года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тыс.руб.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51691,0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предыд.году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49439,1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54018,3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56179,1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58145,3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A93ED8" w:rsidRDefault="00B86876" w:rsidP="00B86876">
            <w:pPr>
              <w:jc w:val="right"/>
              <w:rPr>
                <w:sz w:val="20"/>
              </w:rPr>
            </w:pPr>
            <w:r w:rsidRPr="00A93ED8">
              <w:rPr>
                <w:sz w:val="20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A93ED8" w:rsidRDefault="00B86876" w:rsidP="00B86876">
            <w:pPr>
              <w:jc w:val="right"/>
              <w:rPr>
                <w:sz w:val="20"/>
              </w:rPr>
            </w:pPr>
            <w:r w:rsidRPr="00A93ED8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 xml:space="preserve"> Производство промышленной продукции в натуральном выражении</w:t>
            </w:r>
          </w:p>
        </w:tc>
      </w:tr>
      <w:tr w:rsidR="00B86876" w:rsidRPr="00B86876" w:rsidTr="00B86876">
        <w:trPr>
          <w:trHeight w:val="270"/>
        </w:trPr>
        <w:tc>
          <w:tcPr>
            <w:tcW w:w="148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 xml:space="preserve">                        Производство продукции производственно-технического назначения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Единица измерения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2018 год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2021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2022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2023 год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Электроэнергия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млн.квт.ч.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Теплоэнергия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Газ естественный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млн.куб.м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Газовый конденсат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Древесина деловая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тыс.куб.м.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Пиломатериалы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тыс.куб.м.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Картон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Ящики из картона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тыс.кв.м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Целлюлоза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Стеновые материалы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млн.усл.      кирпича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Киртич строительный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млн.усл.      кирпича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Материалы и изделия  минеральные теплоизаляционные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24,16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Щебень и гравий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Манипуляторы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Станки металлорежущие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Редуктора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Комбайны кормоуборочные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Паркет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тыс.кв.м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Мешки полиэтиленовые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тыс.шт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70"/>
        </w:trPr>
        <w:tc>
          <w:tcPr>
            <w:tcW w:w="1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 xml:space="preserve">                     Продукция пищевой и перерабатывающей промышленности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Мясо, включая субпродукты 1 категории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Колбасные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Цельномолочная продукция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Масло животное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Масло сливочное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Сыры жирные - 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198,9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Мороженое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Маргариновая продукция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Майонез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Сахар-песок из сах. свеклы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Кондитерские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Консервы - 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туб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Масло растительное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Хлеб и хлебобулочные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Макаронные изделия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Дрожжи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Комбикорма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рис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26000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79676B" w:rsidP="0079676B">
            <w:pPr>
              <w:rPr>
                <w:sz w:val="20"/>
              </w:rPr>
            </w:pPr>
            <w:r>
              <w:rPr>
                <w:sz w:val="20"/>
              </w:rPr>
              <w:t>Воды м</w:t>
            </w:r>
            <w:r w:rsidR="00B86876" w:rsidRPr="00B86876">
              <w:rPr>
                <w:sz w:val="20"/>
              </w:rPr>
              <w:t>инеральные</w:t>
            </w:r>
            <w:r>
              <w:rPr>
                <w:sz w:val="20"/>
              </w:rPr>
              <w:t xml:space="preserve"> питьевые и</w:t>
            </w:r>
            <w:r w:rsidR="00B86876" w:rsidRPr="00B86876">
              <w:rPr>
                <w:sz w:val="20"/>
              </w:rPr>
              <w:t xml:space="preserve"> воды</w:t>
            </w:r>
            <w:r>
              <w:rPr>
                <w:sz w:val="20"/>
              </w:rPr>
              <w:t xml:space="preserve"> питьевые, расфасованные в емкости, не содержащие добавки сахара или других подслащивающих или вкусоароматических веществ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тыс.полу-  литров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156,2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Спирт этиловый из пищевого сырья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Водка и ликеро-водочные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плодовые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виноградные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натуральные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игристые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Напитки винные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Бренди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Пиво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 xml:space="preserve">     Примечание:   1. Показатель "Производство промпродукции в натуральном выражении" представляется по каждому виду по форме:   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Единица измерения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2018 год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2021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2022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2023 год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 т.ч. по крупным и средним предприятиям (в разрезе предприятий)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ООО "Ресурс"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Рис (тыс.тон)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ООО "Перлит"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Материалы и изделия  минеральные теплоизаляционные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24,16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33,5</w:t>
            </w:r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 xml:space="preserve">                          2. По производству вино-водочной продукции представляется в разрезе производителей всех форм собствнности</w:t>
            </w:r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ООО "Асбир"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Пиво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</w:tr>
    </w:tbl>
    <w:p w:rsidR="00B86876" w:rsidRDefault="00B86876" w:rsidP="004B0856">
      <w:pPr>
        <w:pStyle w:val="1"/>
        <w:rPr>
          <w:rFonts w:ascii="Times New Roman" w:hAnsi="Times New Roman"/>
          <w:sz w:val="24"/>
          <w:szCs w:val="24"/>
        </w:rPr>
        <w:sectPr w:rsidR="00B86876" w:rsidSect="00B86876">
          <w:pgSz w:w="16838" w:h="11906" w:orient="landscape"/>
          <w:pgMar w:top="1134" w:right="1134" w:bottom="1701" w:left="1134" w:header="709" w:footer="709" w:gutter="0"/>
          <w:cols w:space="708"/>
          <w:docGrid w:linePitch="435"/>
        </w:sectPr>
      </w:pPr>
    </w:p>
    <w:p w:rsidR="004B0856" w:rsidRPr="0020716B" w:rsidRDefault="004B0856" w:rsidP="004B0856">
      <w:pPr>
        <w:pStyle w:val="1"/>
        <w:rPr>
          <w:rFonts w:ascii="Times New Roman" w:hAnsi="Times New Roman"/>
          <w:sz w:val="24"/>
          <w:szCs w:val="24"/>
        </w:rPr>
      </w:pPr>
      <w:r w:rsidRPr="0020716B">
        <w:rPr>
          <w:rFonts w:ascii="Times New Roman" w:hAnsi="Times New Roman"/>
          <w:sz w:val="24"/>
          <w:szCs w:val="24"/>
        </w:rPr>
        <w:t>2. СЕЛЬСКОЕ ХОЗЯЙСТВО</w:t>
      </w:r>
    </w:p>
    <w:p w:rsidR="004B0856" w:rsidRPr="00461100" w:rsidRDefault="004B0856" w:rsidP="004B0856"/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A6DFE">
        <w:rPr>
          <w:sz w:val="28"/>
          <w:szCs w:val="28"/>
        </w:rPr>
        <w:t xml:space="preserve"> году на территории муниципального образования «Город Адыгейск» произведено валовой продукции сельского хозяйства во всех категориях по данным статистики в объеме </w:t>
      </w:r>
      <w:r>
        <w:rPr>
          <w:sz w:val="28"/>
          <w:szCs w:val="28"/>
        </w:rPr>
        <w:t>151,0</w:t>
      </w:r>
      <w:r w:rsidRPr="00AA6DFE">
        <w:rPr>
          <w:sz w:val="28"/>
          <w:szCs w:val="28"/>
        </w:rPr>
        <w:t xml:space="preserve"> млн.руб. Из общего объема производства продукция растениеводства составила </w:t>
      </w:r>
      <w:r>
        <w:rPr>
          <w:sz w:val="28"/>
          <w:szCs w:val="28"/>
        </w:rPr>
        <w:t>119,4</w:t>
      </w:r>
      <w:r w:rsidRPr="00AA6DFE">
        <w:rPr>
          <w:sz w:val="28"/>
          <w:szCs w:val="28"/>
        </w:rPr>
        <w:t xml:space="preserve"> млн.руб., животноводства – </w:t>
      </w:r>
      <w:r>
        <w:rPr>
          <w:sz w:val="28"/>
          <w:szCs w:val="28"/>
        </w:rPr>
        <w:t>31,6</w:t>
      </w:r>
      <w:r w:rsidRPr="00AA6DFE">
        <w:rPr>
          <w:sz w:val="28"/>
          <w:szCs w:val="28"/>
        </w:rPr>
        <w:t xml:space="preserve"> млн.руб.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прогнозным оценкам в 2020</w:t>
      </w:r>
      <w:r w:rsidRPr="00AA6DFE">
        <w:rPr>
          <w:sz w:val="28"/>
          <w:szCs w:val="28"/>
        </w:rPr>
        <w:t xml:space="preserve"> году ожидается прирост производства сельскохозяйственной продукции к уровню 201</w:t>
      </w:r>
      <w:r>
        <w:rPr>
          <w:sz w:val="28"/>
          <w:szCs w:val="28"/>
        </w:rPr>
        <w:t>9</w:t>
      </w:r>
      <w:r w:rsidRPr="00AA6DF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6,8 млн. руб.</w:t>
      </w:r>
      <w:r w:rsidRPr="00AA6DFE">
        <w:rPr>
          <w:sz w:val="28"/>
          <w:szCs w:val="28"/>
        </w:rPr>
        <w:t xml:space="preserve"> исходя из фактически посеянных площадей сельхозкультур. Общий объем  производства сельскохозяйственной продукции во всех категориях хозяйств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ожидается в сумме </w:t>
      </w:r>
      <w:r>
        <w:rPr>
          <w:sz w:val="28"/>
          <w:szCs w:val="28"/>
        </w:rPr>
        <w:t>157,8</w:t>
      </w:r>
      <w:r w:rsidRPr="00AA6DFE">
        <w:rPr>
          <w:sz w:val="28"/>
          <w:szCs w:val="28"/>
        </w:rPr>
        <w:t xml:space="preserve"> млн.руб., в 20</w:t>
      </w:r>
      <w:r>
        <w:rPr>
          <w:sz w:val="28"/>
          <w:szCs w:val="28"/>
        </w:rPr>
        <w:t>21</w:t>
      </w:r>
      <w:r w:rsidRPr="00AA6DFE">
        <w:rPr>
          <w:sz w:val="28"/>
          <w:szCs w:val="28"/>
        </w:rPr>
        <w:t xml:space="preserve"> году  планируется его довести до </w:t>
      </w:r>
      <w:r>
        <w:rPr>
          <w:sz w:val="28"/>
          <w:szCs w:val="28"/>
        </w:rPr>
        <w:t xml:space="preserve">166,3 </w:t>
      </w:r>
      <w:r w:rsidRPr="00AA6DFE">
        <w:rPr>
          <w:sz w:val="28"/>
          <w:szCs w:val="28"/>
        </w:rPr>
        <w:t xml:space="preserve"> млн.руб., 20</w:t>
      </w:r>
      <w:r>
        <w:rPr>
          <w:sz w:val="28"/>
          <w:szCs w:val="28"/>
        </w:rPr>
        <w:t xml:space="preserve">22 </w:t>
      </w:r>
      <w:r w:rsidRPr="00AA6DFE">
        <w:rPr>
          <w:sz w:val="28"/>
          <w:szCs w:val="28"/>
        </w:rPr>
        <w:t xml:space="preserve">году – до </w:t>
      </w:r>
      <w:r>
        <w:rPr>
          <w:sz w:val="28"/>
          <w:szCs w:val="28"/>
        </w:rPr>
        <w:t xml:space="preserve">176,3 </w:t>
      </w:r>
      <w:r w:rsidRPr="00AA6DFE">
        <w:rPr>
          <w:sz w:val="28"/>
          <w:szCs w:val="28"/>
        </w:rPr>
        <w:t xml:space="preserve"> млн.руб., 20</w:t>
      </w:r>
      <w:r>
        <w:rPr>
          <w:sz w:val="28"/>
          <w:szCs w:val="28"/>
        </w:rPr>
        <w:t>23</w:t>
      </w:r>
      <w:r w:rsidRPr="00AA6DFE">
        <w:rPr>
          <w:sz w:val="28"/>
          <w:szCs w:val="28"/>
        </w:rPr>
        <w:t xml:space="preserve"> году – до </w:t>
      </w:r>
      <w:r>
        <w:rPr>
          <w:sz w:val="28"/>
          <w:szCs w:val="28"/>
        </w:rPr>
        <w:t>188,1</w:t>
      </w:r>
      <w:r w:rsidRPr="00AA6DFE">
        <w:rPr>
          <w:sz w:val="28"/>
          <w:szCs w:val="28"/>
        </w:rPr>
        <w:t xml:space="preserve">  млн.руб. по </w:t>
      </w:r>
      <w:r>
        <w:rPr>
          <w:sz w:val="28"/>
          <w:szCs w:val="28"/>
        </w:rPr>
        <w:t xml:space="preserve">               2 базовому </w:t>
      </w:r>
      <w:r w:rsidRPr="00AA6DFE">
        <w:rPr>
          <w:sz w:val="28"/>
          <w:szCs w:val="28"/>
        </w:rPr>
        <w:t xml:space="preserve"> варианту. Прирост производства сельскохозяйственной продукции в плановый период прогнозируется во всех категориях производителей. 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2020 году ожидается получить всего 2557 тонн зерна. Но уже в </w:t>
      </w:r>
      <w:r w:rsidRPr="00AA6DF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A6DFE">
        <w:rPr>
          <w:sz w:val="28"/>
          <w:szCs w:val="28"/>
        </w:rPr>
        <w:t xml:space="preserve"> году планируется с учетом личных подсобных хозяйств населения получить </w:t>
      </w:r>
      <w:r>
        <w:rPr>
          <w:sz w:val="28"/>
          <w:szCs w:val="28"/>
        </w:rPr>
        <w:t>2577</w:t>
      </w:r>
      <w:r w:rsidRPr="00AA6DFE">
        <w:rPr>
          <w:sz w:val="28"/>
          <w:szCs w:val="28"/>
        </w:rPr>
        <w:t xml:space="preserve"> тонн зерна, дальнейший рост его производства довести до </w:t>
      </w:r>
      <w:r>
        <w:rPr>
          <w:sz w:val="28"/>
          <w:szCs w:val="28"/>
        </w:rPr>
        <w:t>2849</w:t>
      </w:r>
      <w:r w:rsidRPr="00AA6DFE">
        <w:rPr>
          <w:sz w:val="28"/>
          <w:szCs w:val="28"/>
        </w:rPr>
        <w:t xml:space="preserve"> тонн к 20</w:t>
      </w:r>
      <w:r>
        <w:rPr>
          <w:sz w:val="28"/>
          <w:szCs w:val="28"/>
        </w:rPr>
        <w:t>23</w:t>
      </w:r>
      <w:r w:rsidRPr="00AA6DFE">
        <w:rPr>
          <w:sz w:val="28"/>
          <w:szCs w:val="28"/>
        </w:rPr>
        <w:t xml:space="preserve"> году. Производство маслосемян подсолнечника прогнозируется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>575</w:t>
      </w:r>
      <w:r w:rsidRPr="00AA6DFE">
        <w:rPr>
          <w:sz w:val="28"/>
          <w:szCs w:val="28"/>
        </w:rPr>
        <w:t xml:space="preserve"> тонн, к 20</w:t>
      </w:r>
      <w:r>
        <w:rPr>
          <w:sz w:val="28"/>
          <w:szCs w:val="28"/>
        </w:rPr>
        <w:t>23</w:t>
      </w:r>
      <w:r w:rsidRPr="00AA6DF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AA6DFE">
        <w:rPr>
          <w:sz w:val="28"/>
          <w:szCs w:val="28"/>
        </w:rPr>
        <w:t xml:space="preserve"> </w:t>
      </w:r>
      <w:r>
        <w:rPr>
          <w:sz w:val="28"/>
          <w:szCs w:val="28"/>
        </w:rPr>
        <w:t>652</w:t>
      </w:r>
      <w:r w:rsidRPr="00AA6DFE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AA6DFE">
        <w:rPr>
          <w:sz w:val="28"/>
          <w:szCs w:val="28"/>
        </w:rPr>
        <w:t xml:space="preserve">.  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Хозяйств, выращивающих картофель, овощи, плоды и ягоды в муниципальном образовании нет, производство данной продукции учтено по личным подсобным хозяйствам населения.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Закладк</w:t>
      </w:r>
      <w:r>
        <w:rPr>
          <w:sz w:val="28"/>
          <w:szCs w:val="28"/>
        </w:rPr>
        <w:t>и</w:t>
      </w:r>
      <w:r w:rsidRPr="00AA6DFE">
        <w:rPr>
          <w:sz w:val="28"/>
          <w:szCs w:val="28"/>
        </w:rPr>
        <w:t xml:space="preserve"> многолетних насаждений и производств</w:t>
      </w:r>
      <w:r>
        <w:rPr>
          <w:sz w:val="28"/>
          <w:szCs w:val="28"/>
        </w:rPr>
        <w:t>а</w:t>
      </w:r>
      <w:r w:rsidRPr="00AA6DFE">
        <w:rPr>
          <w:sz w:val="28"/>
          <w:szCs w:val="28"/>
        </w:rPr>
        <w:t xml:space="preserve"> голландских роз нет и не прогнозиру</w:t>
      </w:r>
      <w:r>
        <w:rPr>
          <w:sz w:val="28"/>
          <w:szCs w:val="28"/>
        </w:rPr>
        <w:t>ю</w:t>
      </w:r>
      <w:r w:rsidRPr="00AA6DFE">
        <w:rPr>
          <w:sz w:val="28"/>
          <w:szCs w:val="28"/>
        </w:rPr>
        <w:t>тся.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Животноводство представлено частным  сектором.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и последующих годах прогнозируется  рост поголовья скота и птицы в личных хозяйствах населения и, соответственно, рост объемов производства продукции животноводства.</w:t>
      </w:r>
    </w:p>
    <w:p w:rsidR="004B0856" w:rsidRPr="00EB5997" w:rsidRDefault="004B0856" w:rsidP="004B0856">
      <w:pPr>
        <w:ind w:firstLine="709"/>
        <w:jc w:val="both"/>
        <w:rPr>
          <w:sz w:val="24"/>
          <w:szCs w:val="24"/>
        </w:rPr>
      </w:pPr>
    </w:p>
    <w:p w:rsidR="002454BD" w:rsidRDefault="002454BD" w:rsidP="002454BD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bookmarkEnd w:id="2"/>
    <w:p w:rsidR="007C742E" w:rsidRDefault="007C742E" w:rsidP="004B0856">
      <w:pPr>
        <w:sectPr w:rsidR="007C742E" w:rsidSect="001E2183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7C742E" w:rsidRPr="006B49B6" w:rsidRDefault="007C742E" w:rsidP="007C742E">
      <w:pPr>
        <w:ind w:firstLine="709"/>
        <w:jc w:val="center"/>
        <w:rPr>
          <w:b/>
          <w:i/>
          <w:iCs/>
          <w:sz w:val="24"/>
          <w:szCs w:val="24"/>
        </w:rPr>
      </w:pPr>
      <w:r w:rsidRPr="006B49B6">
        <w:rPr>
          <w:b/>
          <w:i/>
          <w:iCs/>
          <w:sz w:val="24"/>
          <w:szCs w:val="24"/>
        </w:rPr>
        <w:t xml:space="preserve">Основные показатели прогноза  развития сельского хозяйства </w:t>
      </w:r>
    </w:p>
    <w:p w:rsidR="00113BD3" w:rsidRPr="006B49B6" w:rsidRDefault="007C742E" w:rsidP="00113BD3">
      <w:pPr>
        <w:pStyle w:val="a3"/>
        <w:numPr>
          <w:ilvl w:val="12"/>
          <w:numId w:val="0"/>
        </w:numPr>
        <w:ind w:right="0"/>
        <w:jc w:val="center"/>
        <w:rPr>
          <w:b/>
          <w:szCs w:val="24"/>
        </w:rPr>
      </w:pPr>
      <w:r w:rsidRPr="006B49B6">
        <w:rPr>
          <w:b/>
          <w:i/>
          <w:iCs/>
          <w:szCs w:val="24"/>
        </w:rPr>
        <w:t xml:space="preserve">МО «Город Адыгейск»  на </w:t>
      </w:r>
      <w:r w:rsidR="00113BD3" w:rsidRPr="006B49B6">
        <w:rPr>
          <w:b/>
          <w:bCs/>
          <w:szCs w:val="24"/>
        </w:rPr>
        <w:t>2020 год и плановый период 2021-2022 годов</w:t>
      </w:r>
    </w:p>
    <w:tbl>
      <w:tblPr>
        <w:tblW w:w="12310" w:type="dxa"/>
        <w:tblInd w:w="93" w:type="dxa"/>
        <w:tblLook w:val="04A0"/>
      </w:tblPr>
      <w:tblGrid>
        <w:gridCol w:w="1715"/>
        <w:gridCol w:w="1160"/>
        <w:gridCol w:w="960"/>
        <w:gridCol w:w="960"/>
        <w:gridCol w:w="960"/>
        <w:gridCol w:w="1060"/>
        <w:gridCol w:w="1025"/>
        <w:gridCol w:w="1025"/>
        <w:gridCol w:w="1160"/>
        <w:gridCol w:w="1025"/>
        <w:gridCol w:w="1260"/>
      </w:tblGrid>
      <w:tr w:rsidR="00C10BB3" w:rsidRPr="00C10BB3" w:rsidTr="001F118A">
        <w:trPr>
          <w:trHeight w:val="780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sz w:val="24"/>
                <w:szCs w:val="24"/>
              </w:rPr>
            </w:pPr>
            <w:r w:rsidRPr="00C10BB3">
              <w:rPr>
                <w:sz w:val="24"/>
                <w:szCs w:val="24"/>
              </w:rPr>
              <w:t>Единица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2018 год отчет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2019 отчет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2020 оценка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2021 год    прогноз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2022 год    прогноз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2023 год    прогноз</w:t>
            </w:r>
          </w:p>
        </w:tc>
      </w:tr>
      <w:tr w:rsidR="00C10BB3" w:rsidRPr="00C10BB3" w:rsidTr="001F118A">
        <w:trPr>
          <w:trHeight w:val="240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C10BB3" w:rsidRPr="00C10BB3" w:rsidTr="001F118A">
        <w:trPr>
          <w:trHeight w:val="435"/>
        </w:trPr>
        <w:tc>
          <w:tcPr>
            <w:tcW w:w="123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           Продукция  сельского хозяйства во всех категориях хозяйств – всего</w:t>
            </w:r>
          </w:p>
        </w:tc>
      </w:tr>
      <w:tr w:rsidR="00C10BB3" w:rsidRPr="00C10BB3" w:rsidTr="001F118A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188,1</w:t>
            </w:r>
          </w:p>
        </w:tc>
      </w:tr>
      <w:tr w:rsidR="00C10BB3" w:rsidRPr="00C10BB3" w:rsidTr="001F118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</w:tr>
      <w:tr w:rsidR="00C10BB3" w:rsidRPr="00C10BB3" w:rsidTr="001F118A">
        <w:trPr>
          <w:trHeight w:val="4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</w:tr>
      <w:tr w:rsidR="00C10BB3" w:rsidRPr="00C10BB3" w:rsidTr="001F118A">
        <w:trPr>
          <w:trHeight w:val="8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66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   пред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>в том числе:   продукция сельскохозяйственных организаций</w:t>
            </w:r>
          </w:p>
        </w:tc>
      </w:tr>
      <w:tr w:rsidR="00C10BB3" w:rsidRPr="00C10BB3" w:rsidTr="001F118A">
        <w:trPr>
          <w:trHeight w:val="12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             продукция крестьянских (фермерских) хозяйств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продукция в хозяйствах населения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    Из общего итога:       продукция растениеводства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продукция животноводства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</w:tbl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7C742E" w:rsidRDefault="007C742E" w:rsidP="004B0856"/>
    <w:p w:rsidR="007C742E" w:rsidRDefault="007C742E" w:rsidP="004B0856">
      <w:pPr>
        <w:sectPr w:rsidR="007C742E" w:rsidSect="007C74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742E" w:rsidRPr="00206162" w:rsidRDefault="00424E4B" w:rsidP="007C742E">
      <w:pPr>
        <w:pStyle w:val="afa"/>
        <w:spacing w:after="240"/>
        <w:outlineLvl w:val="0"/>
        <w:rPr>
          <w:sz w:val="24"/>
          <w:szCs w:val="24"/>
        </w:rPr>
      </w:pPr>
      <w:bookmarkStart w:id="3" w:name="_Toc523749038"/>
      <w:r w:rsidRPr="00206162">
        <w:rPr>
          <w:sz w:val="24"/>
          <w:szCs w:val="24"/>
        </w:rPr>
        <w:t>3</w:t>
      </w:r>
      <w:r w:rsidR="007C742E" w:rsidRPr="00206162">
        <w:rPr>
          <w:sz w:val="24"/>
          <w:szCs w:val="24"/>
        </w:rPr>
        <w:t>. ИНВЕСТИЦИИ</w:t>
      </w:r>
      <w:bookmarkEnd w:id="3"/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>Прогноз экономических показателей развития МО «Город Адыгейск» на 2021-2023 годы по инвестициям по полному кругу составлен с учетом прогнозных расчетов крупных и средних предприятий МО «Город Адыгейск», развития учреждений социальной сферы (малый круг), параметров капитальных вложений представителей малого бизнеса (малых и микропредприятий), а так же с учетом активизации жилищного строительства как на территории города Адыгейск, так и в ауле Гатлукай и хуторе Псекупс.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>Прогноз социально-экономического развития МО «Город Адыгейск» сформирован на основе статистических данных за 2018-2019 годы, а также с учетом фактического использования земельных ресурсов муниципального образования в целях осуществления капитальных вложений в создание коммерческих объектов, с  учетом разрешений, выданных Управлением  градостроительства и архитектуры администрации МО «Город Адыгейск» на осуществление строительных работ.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Общий объем инвестиций в основной капитал за счет всех источников финансирования в 2019 году составил 105,452 млн. рублей, в том числе: </w:t>
      </w:r>
    </w:p>
    <w:p w:rsidR="001E0A55" w:rsidRPr="001E0A55" w:rsidRDefault="001E0A55" w:rsidP="001E0A55">
      <w:pPr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        1) собственные средства предприятий –11,805 млн. рублей;</w:t>
      </w:r>
    </w:p>
    <w:p w:rsidR="001E0A55" w:rsidRPr="001E0A55" w:rsidRDefault="001E0A55" w:rsidP="001E0A55">
      <w:pPr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        2) привлеченные средства – 93,647  млн. рублей,  из них: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бюджетные средства составили 93 647 млн. рублей, в  том числе: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-  средства федерального бюджета – 72,804 млн. рублей, 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- средства республиканского бюджета Республики Адыгея –9,755 млн. рублей, 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- средства местного бюджета МО «Город Адыгейск» - 11,088  млн. рублей;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>В текущем 2020 году, крупные вложения осуществляются: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- строительство дорог в а.Гатлукай (27,307 млн. руб.), 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- строительство ФОК в г. Адыгейске (89,285 млн. руб.), 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>- строительство инженерных сетей (8,567 млн. руб),</w:t>
      </w:r>
    </w:p>
    <w:p w:rsidR="001E0A55" w:rsidRPr="001E0A55" w:rsidRDefault="001E0A55" w:rsidP="001E0A55">
      <w:pPr>
        <w:pStyle w:val="1"/>
        <w:shd w:val="clear" w:color="auto" w:fill="FFFFFF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1E0A55">
        <w:rPr>
          <w:rFonts w:ascii="Times New Roman" w:hAnsi="Times New Roman"/>
          <w:b w:val="0"/>
          <w:color w:val="auto"/>
          <w:sz w:val="24"/>
          <w:szCs w:val="24"/>
        </w:rPr>
        <w:t xml:space="preserve">          - ООО АПЗ «Асбир» закупка и установка оборудования для производства пива  и безалкогольных напитков (42,234 млн. руб.)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>В плановые  2021-2023 годы крупных вложений по инвестициям в основной капитал в муниципальном образовании «Город Адыгейск» не планируется. Оценка 2020 года  составляет 296,84  млн. рублей (164,5 % к уровню 2019 года).</w:t>
      </w:r>
    </w:p>
    <w:p w:rsidR="007C742E" w:rsidRDefault="007C742E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>
      <w:pPr>
        <w:sectPr w:rsidR="00424E4B" w:rsidSect="00B517F5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BC2891" w:rsidRPr="001F7EDB" w:rsidRDefault="00BC2891" w:rsidP="00BC2891">
      <w:pPr>
        <w:pStyle w:val="aa"/>
        <w:spacing w:after="240"/>
        <w:jc w:val="center"/>
        <w:rPr>
          <w:b/>
          <w:sz w:val="26"/>
          <w:szCs w:val="26"/>
        </w:rPr>
      </w:pPr>
      <w:r w:rsidRPr="001F7EDB">
        <w:rPr>
          <w:b/>
          <w:sz w:val="26"/>
          <w:szCs w:val="26"/>
        </w:rPr>
        <w:t xml:space="preserve">Основные показатели прогноза развития инвестиционной деятельности в </w:t>
      </w:r>
      <w:r w:rsidRPr="001F7EDB">
        <w:rPr>
          <w:b/>
          <w:sz w:val="24"/>
          <w:szCs w:val="24"/>
        </w:rPr>
        <w:t xml:space="preserve">МО «Город Адыгейск» </w:t>
      </w:r>
      <w:r w:rsidRPr="001F7EDB">
        <w:rPr>
          <w:b/>
          <w:sz w:val="26"/>
          <w:szCs w:val="26"/>
        </w:rPr>
        <w:t>на 20</w:t>
      </w:r>
      <w:r w:rsidR="00B517F5" w:rsidRPr="001F7EDB">
        <w:rPr>
          <w:b/>
          <w:sz w:val="26"/>
          <w:szCs w:val="26"/>
        </w:rPr>
        <w:t>2</w:t>
      </w:r>
      <w:r w:rsidR="00345FF8" w:rsidRPr="001F7EDB">
        <w:rPr>
          <w:b/>
          <w:sz w:val="26"/>
          <w:szCs w:val="26"/>
        </w:rPr>
        <w:t>1</w:t>
      </w:r>
      <w:r w:rsidRPr="001F7EDB">
        <w:rPr>
          <w:b/>
          <w:sz w:val="26"/>
          <w:szCs w:val="26"/>
        </w:rPr>
        <w:t>–202</w:t>
      </w:r>
      <w:r w:rsidR="00345FF8" w:rsidRPr="001F7EDB">
        <w:rPr>
          <w:b/>
          <w:sz w:val="26"/>
          <w:szCs w:val="26"/>
        </w:rPr>
        <w:t>3</w:t>
      </w:r>
      <w:r w:rsidRPr="001F7EDB">
        <w:rPr>
          <w:b/>
          <w:sz w:val="26"/>
          <w:szCs w:val="26"/>
        </w:rPr>
        <w:t xml:space="preserve"> годы </w:t>
      </w: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tbl>
      <w:tblPr>
        <w:tblW w:w="14800" w:type="dxa"/>
        <w:tblInd w:w="93" w:type="dxa"/>
        <w:tblLook w:val="04A0"/>
      </w:tblPr>
      <w:tblGrid>
        <w:gridCol w:w="3042"/>
        <w:gridCol w:w="2524"/>
        <w:gridCol w:w="988"/>
        <w:gridCol w:w="1044"/>
        <w:gridCol w:w="1044"/>
        <w:gridCol w:w="1025"/>
        <w:gridCol w:w="1025"/>
        <w:gridCol w:w="1025"/>
        <w:gridCol w:w="1033"/>
        <w:gridCol w:w="1025"/>
        <w:gridCol w:w="1025"/>
      </w:tblGrid>
      <w:tr w:rsidR="00345FF8" w:rsidRPr="00345FF8" w:rsidTr="00345FF8">
        <w:trPr>
          <w:trHeight w:val="375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345FF8" w:rsidRPr="00345FF8" w:rsidTr="00345FF8">
        <w:trPr>
          <w:trHeight w:val="300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345FF8" w:rsidRPr="00345FF8" w:rsidTr="00345FF8">
        <w:trPr>
          <w:trHeight w:val="300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</w:tr>
      <w:tr w:rsidR="00345FF8" w:rsidRPr="00345FF8" w:rsidTr="00345FF8">
        <w:trPr>
          <w:trHeight w:val="735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2.7. Строительство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345FF8" w:rsidRPr="00345FF8" w:rsidTr="00345FF8">
        <w:trPr>
          <w:trHeight w:val="18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3,62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3,90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Удельный вес жилых домов, построенных населением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sz w:val="24"/>
                <w:szCs w:val="24"/>
              </w:rPr>
            </w:pPr>
            <w:r w:rsidRPr="00345FF8">
              <w:rPr>
                <w:b/>
                <w:bCs/>
                <w:sz w:val="24"/>
                <w:szCs w:val="24"/>
              </w:rPr>
              <w:t>4. Внешнеэкономическая деятельность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116,40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75,62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86,57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59,30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49,80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Импорт товаров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sz w:val="24"/>
                <w:szCs w:val="24"/>
              </w:rPr>
            </w:pPr>
            <w:r w:rsidRPr="00345FF8">
              <w:rPr>
                <w:b/>
                <w:bCs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Экспорт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Продовольственные товары и сельскохозяйственное сырье (кроме текстильного)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т. ч. топливно-энергетические товары (группа 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116,40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75,62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86,57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59,30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49,80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Импорт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Продовольственные товары и сельскохозяйственное сырье (кроме текстильного)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 xml:space="preserve">Государства-участники СНГ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Экспорт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Продовольственные товары и сельскохозяйственное сырье (кроме текстильного)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т. ч. топливно-энергетические товары (группа 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Импорт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Продовольственные товары и сельскохозяйственное сырье (кроме текстильного)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6. Инвестиции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101,61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</w:tr>
      <w:tr w:rsidR="00345FF8" w:rsidRPr="00345FF8" w:rsidTr="00345FF8">
        <w:trPr>
          <w:trHeight w:val="15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101,61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</w:tr>
      <w:tr w:rsidR="00345FF8" w:rsidRPr="00345FF8" w:rsidTr="00345FF8">
        <w:trPr>
          <w:trHeight w:val="220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52,622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62,080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05 Добыча угля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06 Добыча сырой нефти и природного газа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07 Добыча металлических руд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08 Добыча прочих полезных ископаемых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 Производство напитков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 Производство табачных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13 Производство текстильных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14 Производство одежды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12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17 Производство бумаги и бумажных изделий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19 Производство кокса и нефтепродуктов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24 Производство металлургическое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26 Производство компьютеров, электронных и  оптических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30 Производство прочих транспортных средств и оборудования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31 Производство мебели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26,60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11,14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F: строительство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32,39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0,18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5,01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0,159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3,948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0,081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P: Образование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74,60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25,50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0,35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26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1,39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27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35,70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6,70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21,29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93,65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290,62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55,38</w:t>
            </w:r>
          </w:p>
        </w:tc>
      </w:tr>
      <w:tr w:rsidR="00345FF8" w:rsidRPr="00345FF8" w:rsidTr="00345FF8">
        <w:trPr>
          <w:trHeight w:val="75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Кредиты банков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47,06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том числе кредиты иностранных банков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47,06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16,22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93,65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243,56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55,38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72,80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184,32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35,60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34,30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9,76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12,56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из местных бюджетов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8,52</w:t>
            </w:r>
          </w:p>
        </w:tc>
      </w:tr>
      <w:tr w:rsidR="00345FF8" w:rsidRPr="00345FF8" w:rsidTr="00345FF8">
        <w:trPr>
          <w:trHeight w:val="75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Ввод в действие основных фондов в ценах соответствующих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12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за счет федерального бюджета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за счет бюджета субъекта Российской Федерации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</w:tbl>
    <w:p w:rsidR="00410A7B" w:rsidRDefault="00410A7B" w:rsidP="00BC2891">
      <w:pPr>
        <w:widowControl w:val="0"/>
        <w:suppressAutoHyphens/>
        <w:ind w:firstLine="720"/>
        <w:jc w:val="both"/>
        <w:rPr>
          <w:sz w:val="24"/>
          <w:szCs w:val="24"/>
        </w:rPr>
        <w:sectPr w:rsidR="00410A7B" w:rsidSect="00424E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75A7" w:rsidRPr="00206162" w:rsidRDefault="00EC75A7" w:rsidP="00EC75A7">
      <w:pPr>
        <w:pStyle w:val="af0"/>
        <w:keepNext/>
        <w:tabs>
          <w:tab w:val="clear" w:pos="4677"/>
          <w:tab w:val="clear" w:pos="9355"/>
          <w:tab w:val="left" w:pos="900"/>
        </w:tabs>
        <w:spacing w:after="240"/>
        <w:ind w:firstLine="851"/>
        <w:jc w:val="center"/>
        <w:outlineLvl w:val="0"/>
        <w:rPr>
          <w:b/>
          <w:bCs/>
          <w:sz w:val="26"/>
          <w:szCs w:val="26"/>
        </w:rPr>
      </w:pPr>
      <w:bookmarkStart w:id="4" w:name="_Toc523749039"/>
      <w:r w:rsidRPr="00206162">
        <w:rPr>
          <w:b/>
          <w:bCs/>
          <w:sz w:val="26"/>
          <w:szCs w:val="26"/>
        </w:rPr>
        <w:t>4. МАЛОЕ ПРЕДПРИНИМАТЕЛЬСТВО</w:t>
      </w:r>
      <w:bookmarkEnd w:id="4"/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При расчете параметров прогноза социально-экономического развития на 202</w:t>
      </w:r>
      <w:r w:rsidR="00460F5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период до 202</w:t>
      </w:r>
      <w:r w:rsidR="00460F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разделу «Малое и среднее  предпринимательство» использованы показатели объёма отгруженной продукции по малым, средним  и </w:t>
      </w:r>
      <w:r w:rsidRPr="00DB5107">
        <w:rPr>
          <w:sz w:val="28"/>
          <w:szCs w:val="28"/>
        </w:rPr>
        <w:t xml:space="preserve">микропредприятиям </w:t>
      </w:r>
      <w:r>
        <w:rPr>
          <w:sz w:val="28"/>
          <w:szCs w:val="28"/>
        </w:rPr>
        <w:t xml:space="preserve"> города за 201</w:t>
      </w:r>
      <w:r w:rsidR="00460F5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60F5A">
        <w:rPr>
          <w:sz w:val="28"/>
          <w:szCs w:val="28"/>
        </w:rPr>
        <w:t>9</w:t>
      </w:r>
      <w:r>
        <w:rPr>
          <w:sz w:val="28"/>
          <w:szCs w:val="28"/>
        </w:rPr>
        <w:t xml:space="preserve">  годы и фактическое выполнение за 6 месяцев 20</w:t>
      </w:r>
      <w:r w:rsidR="00460F5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применены дефляторы по видам экономической деятельности, рекомендуемые КМ РА.</w:t>
      </w:r>
    </w:p>
    <w:p w:rsidR="00460F5A" w:rsidRDefault="00C97E0F" w:rsidP="0046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="00460F5A" w:rsidRPr="00460F5A">
        <w:rPr>
          <w:sz w:val="28"/>
          <w:szCs w:val="28"/>
        </w:rPr>
        <w:t>Оборот малых предприятий, включая микропредприятия  рассчитывается  на основании статистических  данных 2017 года.</w:t>
      </w:r>
    </w:p>
    <w:p w:rsidR="00460F5A" w:rsidRDefault="00460F5A" w:rsidP="0046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0F5A">
        <w:rPr>
          <w:sz w:val="28"/>
          <w:szCs w:val="28"/>
        </w:rPr>
        <w:t xml:space="preserve"> Начиная с  2018 год статистические данные  по малым предприятиям и  микропредприятиям  не разрабатываются  по муниципальным  образованиям т.к. проводится выборочное обследование на уровне региона. </w:t>
      </w:r>
      <w:r>
        <w:rPr>
          <w:sz w:val="28"/>
          <w:szCs w:val="28"/>
        </w:rPr>
        <w:t xml:space="preserve">       </w:t>
      </w:r>
    </w:p>
    <w:p w:rsidR="00460F5A" w:rsidRDefault="00460F5A" w:rsidP="00460F5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0F5A">
        <w:rPr>
          <w:sz w:val="28"/>
          <w:szCs w:val="28"/>
        </w:rPr>
        <w:t>асчет производился  путем  применени</w:t>
      </w:r>
      <w:r>
        <w:rPr>
          <w:sz w:val="28"/>
          <w:szCs w:val="28"/>
        </w:rPr>
        <w:t>я</w:t>
      </w:r>
      <w:r w:rsidRPr="00460F5A">
        <w:rPr>
          <w:sz w:val="28"/>
          <w:szCs w:val="28"/>
        </w:rPr>
        <w:t xml:space="preserve"> темпа роста 2018 г. к  2017 г. (103,3%), 2019 к 2018 году 103%, 2020 к 2019 году  103,3%.  Но при этом муниципальное образование проводит  мониторинг по 6  наиболее крупным  предприятиям ( ООО «Асбир», ООО «Адыгейский молочный завод, ООО «Олеин»</w:t>
      </w:r>
      <w:r w:rsidR="00184441">
        <w:rPr>
          <w:sz w:val="28"/>
          <w:szCs w:val="28"/>
        </w:rPr>
        <w:t>,</w:t>
      </w:r>
      <w:r w:rsidRPr="00460F5A">
        <w:rPr>
          <w:sz w:val="28"/>
          <w:szCs w:val="28"/>
        </w:rPr>
        <w:t xml:space="preserve"> ООО «Мрамор», ООО «Силуэт», ООО «Дэрмэн»)  оборот этих предприятий составляет порядка 30% от общего оборота по муниципальному образованию.  </w:t>
      </w:r>
    </w:p>
    <w:p w:rsidR="00EC75A7" w:rsidRDefault="00460F5A" w:rsidP="00460F5A">
      <w:pPr>
        <w:jc w:val="both"/>
      </w:pPr>
      <w:r>
        <w:rPr>
          <w:sz w:val="28"/>
          <w:szCs w:val="28"/>
        </w:rPr>
        <w:t xml:space="preserve">    </w:t>
      </w:r>
      <w:r w:rsidRPr="00460F5A">
        <w:rPr>
          <w:sz w:val="28"/>
          <w:szCs w:val="28"/>
        </w:rPr>
        <w:t xml:space="preserve">         С 01.01.2020 года среднее предпритияте ООО "Краснодарзернопродукт" престало осуществлять свою деятельность и сдало в аренду ООО "Ресурс"  (г. Челябинск) свои производственные мощности. По своим показателям ООО "Ресурс",по данным Адыгеястат, относится к крупным предприятиям.</w:t>
      </w:r>
    </w:p>
    <w:p w:rsidR="00EC75A7" w:rsidRDefault="00EC75A7" w:rsidP="004B0856"/>
    <w:p w:rsidR="00EC75A7" w:rsidRDefault="00EC75A7" w:rsidP="004B0856">
      <w:pPr>
        <w:sectPr w:rsidR="00EC75A7" w:rsidSect="005563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5A7" w:rsidRDefault="00EC75A7" w:rsidP="00EC75A7">
      <w:pPr>
        <w:widowControl w:val="0"/>
        <w:suppressAutoHyphens/>
        <w:ind w:firstLine="720"/>
        <w:jc w:val="center"/>
        <w:rPr>
          <w:sz w:val="24"/>
          <w:szCs w:val="24"/>
        </w:rPr>
      </w:pPr>
    </w:p>
    <w:p w:rsidR="000335FD" w:rsidRPr="000335FD" w:rsidRDefault="002D1A2D" w:rsidP="000335FD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Прогноз деятельности средних, малых и микропредприятий на </w:t>
      </w:r>
      <w:r w:rsidR="000335FD" w:rsidRPr="000335FD">
        <w:rPr>
          <w:b/>
          <w:bCs/>
          <w:sz w:val="22"/>
          <w:szCs w:val="22"/>
        </w:rPr>
        <w:t>202</w:t>
      </w:r>
      <w:r w:rsidR="00255355">
        <w:rPr>
          <w:b/>
          <w:bCs/>
          <w:sz w:val="22"/>
          <w:szCs w:val="22"/>
        </w:rPr>
        <w:t>1</w:t>
      </w:r>
      <w:r w:rsidR="000335FD" w:rsidRPr="000335FD">
        <w:rPr>
          <w:b/>
          <w:bCs/>
          <w:sz w:val="22"/>
          <w:szCs w:val="22"/>
        </w:rPr>
        <w:t xml:space="preserve"> год и плановый период 202</w:t>
      </w:r>
      <w:r w:rsidR="00255355">
        <w:rPr>
          <w:b/>
          <w:bCs/>
          <w:sz w:val="22"/>
          <w:szCs w:val="22"/>
        </w:rPr>
        <w:t>2</w:t>
      </w:r>
      <w:r w:rsidR="000335FD" w:rsidRPr="000335FD">
        <w:rPr>
          <w:b/>
          <w:bCs/>
          <w:sz w:val="22"/>
          <w:szCs w:val="22"/>
        </w:rPr>
        <w:t>-202</w:t>
      </w:r>
      <w:r w:rsidR="00255355">
        <w:rPr>
          <w:b/>
          <w:bCs/>
          <w:sz w:val="22"/>
          <w:szCs w:val="22"/>
        </w:rPr>
        <w:t>3</w:t>
      </w:r>
      <w:r w:rsidR="000335FD" w:rsidRPr="000335FD">
        <w:rPr>
          <w:b/>
          <w:bCs/>
          <w:sz w:val="22"/>
          <w:szCs w:val="22"/>
        </w:rPr>
        <w:t xml:space="preserve"> годов</w:t>
      </w:r>
    </w:p>
    <w:p w:rsidR="002D1A2D" w:rsidRPr="000335FD" w:rsidRDefault="002D1A2D" w:rsidP="002D1A2D">
      <w:pPr>
        <w:widowControl w:val="0"/>
        <w:suppressAutoHyphens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>по МО "Город Адыгейск"</w:t>
      </w:r>
    </w:p>
    <w:p w:rsidR="002D1A2D" w:rsidRDefault="002D1A2D" w:rsidP="004B0856"/>
    <w:tbl>
      <w:tblPr>
        <w:tblW w:w="15372" w:type="dxa"/>
        <w:tblInd w:w="93" w:type="dxa"/>
        <w:tblLayout w:type="fixed"/>
        <w:tblLook w:val="04A0"/>
      </w:tblPr>
      <w:tblGrid>
        <w:gridCol w:w="3559"/>
        <w:gridCol w:w="992"/>
        <w:gridCol w:w="1418"/>
        <w:gridCol w:w="1417"/>
        <w:gridCol w:w="1190"/>
        <w:gridCol w:w="1151"/>
        <w:gridCol w:w="1261"/>
        <w:gridCol w:w="1151"/>
        <w:gridCol w:w="1041"/>
        <w:gridCol w:w="1041"/>
        <w:gridCol w:w="1151"/>
      </w:tblGrid>
      <w:tr w:rsidR="00E42FD8" w:rsidRPr="00E42FD8" w:rsidTr="00E42FD8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Единица </w:t>
            </w: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</w:tr>
      <w:tr w:rsidR="00E42FD8" w:rsidRPr="00E42FD8" w:rsidTr="00E42FD8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2023</w:t>
            </w:r>
          </w:p>
        </w:tc>
      </w:tr>
      <w:tr w:rsidR="00E42FD8" w:rsidRPr="00E42FD8" w:rsidTr="00E42FD8">
        <w:trPr>
          <w:trHeight w:val="5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</w:tr>
      <w:tr w:rsidR="00E42FD8" w:rsidRPr="00E42FD8" w:rsidTr="00E42FD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Количество  малых предприятий, включая микропредприятия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139</w:t>
            </w:r>
          </w:p>
        </w:tc>
      </w:tr>
      <w:tr w:rsidR="00E42FD8" w:rsidRPr="00E42FD8" w:rsidTr="00E42FD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Среднесписочная численность работников (без внешних совместителей) малых предприятий, включая микропредприятия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471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Оборот малых предприятий, включая микропредприятия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722 601,00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A6454C" w:rsidRDefault="00E42FD8" w:rsidP="00E42FD8">
            <w:pPr>
              <w:jc w:val="center"/>
              <w:rPr>
                <w:sz w:val="20"/>
              </w:rPr>
            </w:pPr>
            <w:r w:rsidRPr="00A6454C">
              <w:rPr>
                <w:sz w:val="20"/>
              </w:rPr>
              <w:t>744279,03</w:t>
            </w:r>
          </w:p>
          <w:p w:rsidR="00E42FD8" w:rsidRPr="00E42FD8" w:rsidRDefault="00E42FD8" w:rsidP="00E42FD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768 840,2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796518,49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797287,327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828379,23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829178,8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861514,4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862345,97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темп роста оборота  к предыдущему  периоду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sz w:val="20"/>
              </w:rPr>
            </w:pPr>
            <w:r w:rsidRPr="00E42FD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103,0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103,3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104,00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Количество  средних предприятий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</w:tr>
      <w:tr w:rsidR="00E42FD8" w:rsidRPr="00E42FD8" w:rsidTr="00E42FD8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Среднесписочная численность работников (без внешних совместителей)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 xml:space="preserve">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</w:tr>
      <w:tr w:rsidR="00E42FD8" w:rsidRPr="00E42FD8" w:rsidTr="00E42FD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Оборот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1266866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темп роста оборота  к предыдущему  периоду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</w:tr>
      <w:tr w:rsidR="00E42FD8" w:rsidRPr="00E42FD8" w:rsidTr="00E42FD8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 xml:space="preserve"> Численность зарегистрированных 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358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417</w:t>
            </w:r>
          </w:p>
        </w:tc>
      </w:tr>
    </w:tbl>
    <w:p w:rsidR="00E42FD8" w:rsidRDefault="00E42FD8" w:rsidP="004B0856">
      <w:pPr>
        <w:sectPr w:rsidR="00E42FD8" w:rsidSect="002D1A2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90E7C" w:rsidRPr="0091561A" w:rsidRDefault="00206162" w:rsidP="00D90E7C">
      <w:pPr>
        <w:pStyle w:val="1"/>
        <w:spacing w:after="240"/>
        <w:rPr>
          <w:rFonts w:ascii="Times New Roman" w:hAnsi="Times New Roman"/>
          <w:sz w:val="24"/>
          <w:szCs w:val="24"/>
        </w:rPr>
      </w:pPr>
      <w:bookmarkStart w:id="5" w:name="_Toc523749040"/>
      <w:r>
        <w:rPr>
          <w:rFonts w:ascii="Times New Roman" w:hAnsi="Times New Roman"/>
          <w:sz w:val="24"/>
          <w:szCs w:val="24"/>
        </w:rPr>
        <w:t>5</w:t>
      </w:r>
      <w:r w:rsidR="00D90E7C" w:rsidRPr="0091561A">
        <w:rPr>
          <w:rFonts w:ascii="Times New Roman" w:hAnsi="Times New Roman"/>
          <w:sz w:val="24"/>
          <w:szCs w:val="24"/>
        </w:rPr>
        <w:t>. РЫНОК ТОВАРОВ И УСЛУГ</w:t>
      </w:r>
      <w:bookmarkEnd w:id="5"/>
    </w:p>
    <w:p w:rsidR="00D90E7C" w:rsidRPr="0091561A" w:rsidRDefault="00D90E7C" w:rsidP="00D90E7C">
      <w:pPr>
        <w:pStyle w:val="2"/>
        <w:spacing w:after="24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523749041"/>
      <w:r w:rsidRPr="0091561A">
        <w:rPr>
          <w:rFonts w:ascii="Times New Roman" w:hAnsi="Times New Roman" w:cs="Times New Roman"/>
          <w:color w:val="auto"/>
          <w:sz w:val="24"/>
          <w:szCs w:val="24"/>
        </w:rPr>
        <w:t>Потребительский рынок</w:t>
      </w:r>
      <w:bookmarkEnd w:id="6"/>
    </w:p>
    <w:p w:rsidR="00AC4202" w:rsidRPr="00B0352E" w:rsidRDefault="00AC4202" w:rsidP="00AC4202">
      <w:pPr>
        <w:spacing w:before="120"/>
        <w:ind w:firstLine="851"/>
        <w:contextualSpacing/>
        <w:jc w:val="both"/>
        <w:rPr>
          <w:sz w:val="28"/>
          <w:szCs w:val="28"/>
        </w:rPr>
      </w:pPr>
      <w:r w:rsidRPr="00B0352E">
        <w:rPr>
          <w:sz w:val="28"/>
          <w:szCs w:val="28"/>
        </w:rPr>
        <w:t>Одним из основных индикаторов качества экономической среды в городе</w:t>
      </w:r>
      <w:r>
        <w:rPr>
          <w:sz w:val="28"/>
          <w:szCs w:val="28"/>
        </w:rPr>
        <w:t xml:space="preserve"> </w:t>
      </w:r>
      <w:r w:rsidRPr="00B0352E">
        <w:rPr>
          <w:sz w:val="28"/>
          <w:szCs w:val="28"/>
        </w:rPr>
        <w:t>является рост количества субъектов малого и</w:t>
      </w:r>
      <w:r>
        <w:rPr>
          <w:sz w:val="28"/>
          <w:szCs w:val="28"/>
        </w:rPr>
        <w:t xml:space="preserve"> среднего </w:t>
      </w:r>
      <w:r w:rsidRPr="00B0352E">
        <w:rPr>
          <w:sz w:val="28"/>
          <w:szCs w:val="28"/>
        </w:rPr>
        <w:t>предпринимательства.</w:t>
      </w:r>
    </w:p>
    <w:p w:rsidR="00AC4202" w:rsidRPr="00BC49B3" w:rsidRDefault="00AC4202" w:rsidP="00AC4202">
      <w:pPr>
        <w:spacing w:before="120"/>
        <w:ind w:firstLine="851"/>
        <w:contextualSpacing/>
        <w:jc w:val="both"/>
        <w:rPr>
          <w:sz w:val="28"/>
          <w:szCs w:val="28"/>
        </w:rPr>
      </w:pPr>
      <w:r w:rsidRPr="00B0352E">
        <w:rPr>
          <w:sz w:val="28"/>
          <w:szCs w:val="28"/>
        </w:rPr>
        <w:t>Торговля и сфера услуг по-прежнему являются наиболее</w:t>
      </w:r>
      <w:r>
        <w:rPr>
          <w:sz w:val="28"/>
          <w:szCs w:val="28"/>
        </w:rPr>
        <w:t xml:space="preserve"> </w:t>
      </w:r>
      <w:r w:rsidRPr="00B0352E">
        <w:rPr>
          <w:sz w:val="28"/>
          <w:szCs w:val="28"/>
        </w:rPr>
        <w:t>распространенными отраслями в сфере ма</w:t>
      </w:r>
      <w:r>
        <w:rPr>
          <w:sz w:val="28"/>
          <w:szCs w:val="28"/>
        </w:rPr>
        <w:t xml:space="preserve">лого бизнеса города. </w:t>
      </w:r>
      <w:r w:rsidRPr="00D6743A">
        <w:rPr>
          <w:sz w:val="28"/>
          <w:szCs w:val="28"/>
        </w:rPr>
        <w:t>Торговое обслуживание  населения г. Адыгейска, а. Гатлукай и х. Псекупс осуществляется в 184 торговых  точка</w:t>
      </w:r>
      <w:r>
        <w:rPr>
          <w:sz w:val="28"/>
          <w:szCs w:val="28"/>
        </w:rPr>
        <w:t>х. П</w:t>
      </w:r>
      <w:r w:rsidRPr="00D6743A">
        <w:rPr>
          <w:sz w:val="28"/>
          <w:szCs w:val="28"/>
        </w:rPr>
        <w:t xml:space="preserve">редприятий общественного питания насчитывается </w:t>
      </w:r>
      <w:r>
        <w:rPr>
          <w:sz w:val="28"/>
          <w:szCs w:val="28"/>
        </w:rPr>
        <w:t xml:space="preserve">более </w:t>
      </w:r>
      <w:r w:rsidRPr="00D6743A">
        <w:rPr>
          <w:sz w:val="28"/>
          <w:szCs w:val="28"/>
        </w:rPr>
        <w:t xml:space="preserve">39 действующих  объектов. Торговое обслуживание населения лекарственными препаратами и медицинским оборудованием осуществляется  в 12 аптечных учреждениях города. На территории муниципального образования «Город Адыгейск» зарегистрировано 13 авто и газозаправочных станций, из них функционирует 11 заправок. </w:t>
      </w:r>
    </w:p>
    <w:p w:rsidR="00AC4202" w:rsidRPr="00BC49B3" w:rsidRDefault="00AC4202" w:rsidP="00AC4202">
      <w:pPr>
        <w:ind w:left="170" w:firstLine="851"/>
        <w:contextualSpacing/>
        <w:jc w:val="both"/>
        <w:rPr>
          <w:sz w:val="28"/>
          <w:szCs w:val="28"/>
        </w:rPr>
      </w:pPr>
      <w:r w:rsidRPr="00BC49B3">
        <w:rPr>
          <w:sz w:val="28"/>
          <w:szCs w:val="28"/>
        </w:rPr>
        <w:t>При расчете параметров прогноза социально-экономического развития на 202</w:t>
      </w:r>
      <w:r>
        <w:rPr>
          <w:sz w:val="28"/>
          <w:szCs w:val="28"/>
        </w:rPr>
        <w:t>1</w:t>
      </w:r>
      <w:r w:rsidRPr="00BC49B3">
        <w:rPr>
          <w:sz w:val="28"/>
          <w:szCs w:val="28"/>
        </w:rPr>
        <w:t>год и на период до 202</w:t>
      </w:r>
      <w:r>
        <w:rPr>
          <w:sz w:val="28"/>
          <w:szCs w:val="28"/>
        </w:rPr>
        <w:t>3</w:t>
      </w:r>
      <w:r w:rsidRPr="00BC49B3">
        <w:rPr>
          <w:sz w:val="28"/>
          <w:szCs w:val="28"/>
        </w:rPr>
        <w:t xml:space="preserve"> года по разделу «потребительский рынок» использованы показатели объёма отгруженной продукции по    предприятиям города за 201</w:t>
      </w:r>
      <w:r>
        <w:rPr>
          <w:sz w:val="28"/>
          <w:szCs w:val="28"/>
        </w:rPr>
        <w:t>8</w:t>
      </w:r>
      <w:r w:rsidRPr="00BC49B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49B3">
        <w:rPr>
          <w:sz w:val="28"/>
          <w:szCs w:val="28"/>
        </w:rPr>
        <w:t xml:space="preserve"> годы и фактическое выполнение за 6 месяцев 20</w:t>
      </w:r>
      <w:r>
        <w:rPr>
          <w:sz w:val="28"/>
          <w:szCs w:val="28"/>
        </w:rPr>
        <w:t>20</w:t>
      </w:r>
      <w:r w:rsidRPr="00BC49B3">
        <w:rPr>
          <w:sz w:val="28"/>
          <w:szCs w:val="28"/>
        </w:rPr>
        <w:t xml:space="preserve"> года, применены дефляторы по видам экономической деятельности, рекомендуемые КМ РА.</w:t>
      </w:r>
    </w:p>
    <w:p w:rsidR="00AC4202" w:rsidRPr="00BC49B3" w:rsidRDefault="00AC4202" w:rsidP="00AC4202">
      <w:pPr>
        <w:ind w:left="170" w:firstLine="851"/>
        <w:contextualSpacing/>
        <w:jc w:val="both"/>
        <w:rPr>
          <w:sz w:val="28"/>
          <w:szCs w:val="28"/>
        </w:rPr>
      </w:pPr>
      <w:r w:rsidRPr="00BC49B3">
        <w:rPr>
          <w:sz w:val="28"/>
          <w:szCs w:val="28"/>
        </w:rPr>
        <w:t xml:space="preserve"> Основным формирующим элементом потребительского рынка муниципального образования является розничный товарооборот, который составляет </w:t>
      </w:r>
      <w:r>
        <w:rPr>
          <w:sz w:val="28"/>
          <w:szCs w:val="28"/>
        </w:rPr>
        <w:t>81</w:t>
      </w:r>
      <w:r w:rsidRPr="00BC49B3">
        <w:rPr>
          <w:sz w:val="28"/>
          <w:szCs w:val="28"/>
        </w:rPr>
        <w:t xml:space="preserve"> % от общего объема  потребительского рынка. За  201</w:t>
      </w:r>
      <w:r>
        <w:rPr>
          <w:sz w:val="28"/>
          <w:szCs w:val="28"/>
        </w:rPr>
        <w:t>9</w:t>
      </w:r>
      <w:r w:rsidRPr="00BC49B3">
        <w:rPr>
          <w:sz w:val="28"/>
          <w:szCs w:val="28"/>
        </w:rPr>
        <w:t xml:space="preserve"> год объем товарооборота составил </w:t>
      </w:r>
      <w:r w:rsidRPr="00BC3D09">
        <w:rPr>
          <w:sz w:val="28"/>
          <w:szCs w:val="28"/>
        </w:rPr>
        <w:t>1343,40</w:t>
      </w:r>
      <w:r w:rsidRPr="00BC49B3">
        <w:rPr>
          <w:sz w:val="28"/>
          <w:szCs w:val="28"/>
        </w:rPr>
        <w:t xml:space="preserve"> млн.руб. Оборот общественного питания за отчётный период составил  </w:t>
      </w:r>
      <w:r w:rsidRPr="00BC3D09">
        <w:rPr>
          <w:sz w:val="28"/>
          <w:szCs w:val="28"/>
        </w:rPr>
        <w:t>144,60</w:t>
      </w:r>
      <w:r>
        <w:rPr>
          <w:sz w:val="28"/>
          <w:szCs w:val="28"/>
        </w:rPr>
        <w:t xml:space="preserve"> </w:t>
      </w:r>
      <w:r w:rsidRPr="00BC49B3">
        <w:rPr>
          <w:sz w:val="28"/>
          <w:szCs w:val="28"/>
        </w:rPr>
        <w:t xml:space="preserve">млн.руб. Объем платных услуг населению составил </w:t>
      </w:r>
      <w:r w:rsidRPr="00BC3D09">
        <w:rPr>
          <w:sz w:val="28"/>
          <w:szCs w:val="28"/>
        </w:rPr>
        <w:t>172,10</w:t>
      </w:r>
      <w:r w:rsidRPr="00BC49B3">
        <w:rPr>
          <w:sz w:val="28"/>
          <w:szCs w:val="28"/>
        </w:rPr>
        <w:t xml:space="preserve">4 млн.руб., или </w:t>
      </w:r>
      <w:r>
        <w:rPr>
          <w:sz w:val="28"/>
          <w:szCs w:val="28"/>
        </w:rPr>
        <w:t>120,8</w:t>
      </w:r>
      <w:r w:rsidRPr="00BC49B3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BC49B3">
        <w:rPr>
          <w:sz w:val="28"/>
          <w:szCs w:val="28"/>
        </w:rPr>
        <w:t xml:space="preserve"> года.  </w:t>
      </w:r>
    </w:p>
    <w:p w:rsidR="00977C0F" w:rsidRDefault="00977C0F" w:rsidP="004B0856">
      <w:pPr>
        <w:sectPr w:rsidR="00977C0F" w:rsidSect="00137103">
          <w:pgSz w:w="11906" w:h="16838" w:code="9"/>
          <w:pgMar w:top="1134" w:right="1134" w:bottom="1134" w:left="1701" w:header="709" w:footer="709" w:gutter="0"/>
          <w:cols w:space="708"/>
          <w:docGrid w:linePitch="435"/>
        </w:sectPr>
      </w:pPr>
    </w:p>
    <w:p w:rsidR="00206162" w:rsidRPr="000335FD" w:rsidRDefault="00206162" w:rsidP="000335FD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Прогноз социально экономического развития  на </w:t>
      </w:r>
      <w:r w:rsidR="000335FD" w:rsidRPr="000335FD">
        <w:rPr>
          <w:b/>
          <w:bCs/>
          <w:sz w:val="22"/>
          <w:szCs w:val="22"/>
        </w:rPr>
        <w:t>202</w:t>
      </w:r>
      <w:r w:rsidR="00EF5242">
        <w:rPr>
          <w:b/>
          <w:bCs/>
          <w:sz w:val="22"/>
          <w:szCs w:val="22"/>
        </w:rPr>
        <w:t>1 год и плановый период 2022</w:t>
      </w:r>
      <w:r w:rsidR="000335FD" w:rsidRPr="000335FD">
        <w:rPr>
          <w:b/>
          <w:bCs/>
          <w:sz w:val="22"/>
          <w:szCs w:val="22"/>
        </w:rPr>
        <w:t>-202</w:t>
      </w:r>
      <w:r w:rsidR="00EF5242">
        <w:rPr>
          <w:b/>
          <w:bCs/>
          <w:sz w:val="22"/>
          <w:szCs w:val="22"/>
        </w:rPr>
        <w:t>3</w:t>
      </w:r>
      <w:r w:rsidR="000335FD" w:rsidRPr="000335FD">
        <w:rPr>
          <w:b/>
          <w:bCs/>
          <w:sz w:val="22"/>
          <w:szCs w:val="22"/>
        </w:rPr>
        <w:t>годов М</w:t>
      </w:r>
      <w:r w:rsidRPr="000335FD">
        <w:rPr>
          <w:b/>
          <w:sz w:val="22"/>
          <w:szCs w:val="22"/>
        </w:rPr>
        <w:t>О «Город Адыгейск»</w:t>
      </w:r>
    </w:p>
    <w:p w:rsidR="00206162" w:rsidRPr="00016007" w:rsidRDefault="00206162" w:rsidP="00206162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W w:w="13760" w:type="dxa"/>
        <w:tblInd w:w="103" w:type="dxa"/>
        <w:tblLook w:val="04A0"/>
      </w:tblPr>
      <w:tblGrid>
        <w:gridCol w:w="3300"/>
        <w:gridCol w:w="1840"/>
        <w:gridCol w:w="959"/>
        <w:gridCol w:w="960"/>
        <w:gridCol w:w="960"/>
        <w:gridCol w:w="939"/>
        <w:gridCol w:w="1023"/>
        <w:gridCol w:w="939"/>
        <w:gridCol w:w="1024"/>
        <w:gridCol w:w="898"/>
        <w:gridCol w:w="1020"/>
      </w:tblGrid>
      <w:tr w:rsidR="00EF5242" w:rsidRPr="00EF5242" w:rsidTr="00EF5242">
        <w:trPr>
          <w:trHeight w:val="390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5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</w:tr>
      <w:tr w:rsidR="00EF5242" w:rsidRPr="00EF5242" w:rsidTr="00EF5242">
        <w:trPr>
          <w:trHeight w:val="25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2023 год</w:t>
            </w:r>
          </w:p>
        </w:tc>
      </w:tr>
      <w:tr w:rsidR="00EF5242" w:rsidRPr="00EF5242" w:rsidTr="00EF5242">
        <w:trPr>
          <w:trHeight w:val="33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</w:tr>
      <w:tr w:rsidR="00EF5242" w:rsidRPr="00EF5242" w:rsidTr="00EF5242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F5242">
              <w:rPr>
                <w:rFonts w:ascii="Tahoma" w:hAnsi="Tahoma" w:cs="Tahoma"/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F524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  <w:tr w:rsidR="00EF5242" w:rsidRPr="00EF5242" w:rsidTr="00EF5242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декабрь к декабрю предыдущего года,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  <w:tr w:rsidR="00EF5242" w:rsidRPr="00EF5242" w:rsidTr="00EF5242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потребительских цен (среднегодовой)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  <w:tr w:rsidR="00EF5242" w:rsidRPr="00EF5242" w:rsidTr="00EF5242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1270,60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sz w:val="20"/>
              </w:rPr>
              <w:t>1343,40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1314,52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1378,11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1404,05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1454,77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1495,28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1598,63</w:t>
            </w:r>
          </w:p>
        </w:tc>
      </w:tr>
      <w:tr w:rsidR="00EF5242" w:rsidRPr="00EF5242" w:rsidTr="00EF5242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физического объема                                                   оборота розничной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105,73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95,00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102,80</w:t>
            </w:r>
          </w:p>
        </w:tc>
      </w:tr>
      <w:tr w:rsidR="00EF5242" w:rsidRPr="00EF5242" w:rsidTr="00EF5242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индекс-дефлятор                                                                  оборота розничной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104,0</w:t>
            </w:r>
          </w:p>
        </w:tc>
      </w:tr>
      <w:tr w:rsidR="00EF5242" w:rsidRPr="00EF5242" w:rsidTr="00EF5242">
        <w:trPr>
          <w:trHeight w:val="4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sz w:val="20"/>
              </w:rPr>
              <w:t>144,60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133,52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139,83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147,72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152,47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163,32</w:t>
            </w:r>
          </w:p>
        </w:tc>
      </w:tr>
      <w:tr w:rsidR="00EF5242" w:rsidRPr="00EF5242" w:rsidTr="00EF5242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физического объема                                                                           оборота общественного питания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110,21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</w:tr>
      <w:tr w:rsidR="00EF5242" w:rsidRPr="00EF5242" w:rsidTr="00EF5242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цен                                                                            на продукцию общественного питания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104,0</w:t>
            </w:r>
          </w:p>
        </w:tc>
      </w:tr>
      <w:tr w:rsidR="00EF5242" w:rsidRPr="00EF5242" w:rsidTr="00EF5242">
        <w:trPr>
          <w:trHeight w:val="4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sz w:val="20"/>
              </w:rPr>
              <w:t>172,10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166,91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171,06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177,57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184,13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199,15</w:t>
            </w:r>
          </w:p>
        </w:tc>
      </w:tr>
      <w:tr w:rsidR="00EF5242" w:rsidRPr="00EF5242" w:rsidTr="00EF5242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120,86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103,70</w:t>
            </w:r>
          </w:p>
        </w:tc>
      </w:tr>
      <w:tr w:rsidR="00EF5242" w:rsidRPr="00EF5242" w:rsidTr="00EF5242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индекс-дефлятор по платным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</w:tr>
    </w:tbl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4B0856">
      <w:pPr>
        <w:sectPr w:rsidR="00206162" w:rsidSect="0020616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083" w:type="dxa"/>
        <w:tblInd w:w="90" w:type="dxa"/>
        <w:tblLayout w:type="fixed"/>
        <w:tblLook w:val="04A0"/>
      </w:tblPr>
      <w:tblGrid>
        <w:gridCol w:w="2727"/>
        <w:gridCol w:w="1432"/>
        <w:gridCol w:w="852"/>
        <w:gridCol w:w="791"/>
        <w:gridCol w:w="879"/>
        <w:gridCol w:w="1134"/>
        <w:gridCol w:w="992"/>
        <w:gridCol w:w="1134"/>
        <w:gridCol w:w="1417"/>
        <w:gridCol w:w="1134"/>
        <w:gridCol w:w="1072"/>
        <w:gridCol w:w="488"/>
        <w:gridCol w:w="236"/>
        <w:gridCol w:w="992"/>
        <w:gridCol w:w="567"/>
        <w:gridCol w:w="236"/>
      </w:tblGrid>
      <w:tr w:rsidR="00CF01AE" w:rsidRPr="00CF01AE" w:rsidTr="005E426E">
        <w:trPr>
          <w:trHeight w:val="360"/>
        </w:trPr>
        <w:tc>
          <w:tcPr>
            <w:tcW w:w="13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26E" w:rsidRPr="005E426E" w:rsidRDefault="005E426E" w:rsidP="00CF01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426E">
              <w:rPr>
                <w:b/>
                <w:color w:val="000000"/>
                <w:sz w:val="28"/>
                <w:szCs w:val="28"/>
              </w:rPr>
              <w:t>6. Транспорт</w:t>
            </w:r>
          </w:p>
          <w:p w:rsidR="00CF01AE" w:rsidRPr="00CF01AE" w:rsidRDefault="00CF01AE" w:rsidP="00CF01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26E" w:rsidRPr="005E426E" w:rsidTr="005E426E">
        <w:trPr>
          <w:gridAfter w:val="4"/>
          <w:wAfter w:w="2031" w:type="dxa"/>
          <w:trHeight w:val="315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5E426E" w:rsidRPr="005E426E" w:rsidTr="005E426E">
        <w:trPr>
          <w:gridAfter w:val="4"/>
          <w:wAfter w:w="2031" w:type="dxa"/>
          <w:trHeight w:val="315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5E426E" w:rsidRPr="005E426E" w:rsidTr="005E426E">
        <w:trPr>
          <w:gridAfter w:val="4"/>
          <w:wAfter w:w="2031" w:type="dxa"/>
          <w:trHeight w:val="63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базовый</w:t>
            </w:r>
          </w:p>
        </w:tc>
      </w:tr>
      <w:tr w:rsidR="005E426E" w:rsidRPr="005E426E" w:rsidTr="005E426E">
        <w:trPr>
          <w:gridAfter w:val="4"/>
          <w:wAfter w:w="2031" w:type="dxa"/>
          <w:trHeight w:val="315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 вариант</w:t>
            </w:r>
          </w:p>
        </w:tc>
      </w:tr>
      <w:tr w:rsidR="005E426E" w:rsidRPr="005E426E" w:rsidTr="005E426E">
        <w:trPr>
          <w:gridAfter w:val="4"/>
          <w:wAfter w:w="2031" w:type="dxa"/>
          <w:trHeight w:val="220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</w:tr>
      <w:tr w:rsidR="005E426E" w:rsidRPr="005E426E" w:rsidTr="005E426E">
        <w:trPr>
          <w:gridAfter w:val="4"/>
          <w:wAfter w:w="2031" w:type="dxa"/>
          <w:trHeight w:val="63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    в том числе федерального значения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Перевозка пассажиров -всего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тыс.пасс.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530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тыс.пасс.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городской электрический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тыс.пасс.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Пассажирооборот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 пасс.-км.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17360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17360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9642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16430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т.ч.: автомобильный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 пасс.-км.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городской электрический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 пасс.-км.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Перевозки грузов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  <w:p w:rsidR="00B86BA6" w:rsidRPr="00A93ED8" w:rsidRDefault="00B86BA6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Грузооборот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D34AE8" w:rsidRDefault="00D34AE8" w:rsidP="00206162">
      <w:pPr>
        <w:widowControl w:val="0"/>
        <w:suppressAutoHyphens/>
        <w:jc w:val="center"/>
        <w:rPr>
          <w:b/>
          <w:sz w:val="28"/>
          <w:szCs w:val="28"/>
        </w:rPr>
        <w:sectPr w:rsidR="00D34AE8" w:rsidSect="00CF01AE">
          <w:pgSz w:w="16838" w:h="11906" w:orient="landscape" w:code="9"/>
          <w:pgMar w:top="709" w:right="1134" w:bottom="1701" w:left="1134" w:header="709" w:footer="709" w:gutter="0"/>
          <w:cols w:space="708"/>
          <w:docGrid w:linePitch="360"/>
        </w:sect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77805">
        <w:rPr>
          <w:b/>
          <w:sz w:val="28"/>
          <w:szCs w:val="28"/>
        </w:rPr>
        <w:t xml:space="preserve">. </w:t>
      </w:r>
      <w:r w:rsidRPr="00BE4A88">
        <w:rPr>
          <w:b/>
          <w:sz w:val="28"/>
          <w:szCs w:val="28"/>
        </w:rPr>
        <w:t>ТОПЛИВНО-ЭНЕРГЕТИЧЕСКИЙ КОМПЛЕКС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A412D" w:rsidRPr="00CA412D" w:rsidRDefault="00D4313B" w:rsidP="00CA41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CA412D" w:rsidRPr="00CA412D">
        <w:rPr>
          <w:b/>
          <w:sz w:val="28"/>
          <w:szCs w:val="28"/>
        </w:rPr>
        <w:t>1</w:t>
      </w:r>
      <w:r w:rsidR="00CA412D" w:rsidRPr="00CA412D">
        <w:rPr>
          <w:sz w:val="28"/>
          <w:szCs w:val="28"/>
        </w:rPr>
        <w:t xml:space="preserve">. Реализация ГСМ  на территории МО «Город Адыгейск» осуществляют 13 частных автозаправочных станции. По оценочным данным   ими реализовано за 2019 год </w:t>
      </w:r>
      <w:r w:rsidR="00CA412D" w:rsidRPr="00CA412D">
        <w:rPr>
          <w:bCs/>
          <w:sz w:val="28"/>
          <w:szCs w:val="28"/>
        </w:rPr>
        <w:t xml:space="preserve">18 085,0 </w:t>
      </w:r>
      <w:r w:rsidR="00CA412D" w:rsidRPr="00CA412D">
        <w:rPr>
          <w:sz w:val="28"/>
          <w:szCs w:val="28"/>
        </w:rPr>
        <w:t xml:space="preserve"> тонн горюче-смазочных материалов, в том числе:   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    -  бензин с октановым числом до 80 -  </w:t>
      </w:r>
      <w:r w:rsidRPr="00CA412D">
        <w:rPr>
          <w:bCs/>
          <w:sz w:val="28"/>
          <w:szCs w:val="28"/>
        </w:rPr>
        <w:t>1 950,0</w:t>
      </w:r>
      <w:r w:rsidRPr="00CA412D">
        <w:rPr>
          <w:sz w:val="28"/>
          <w:szCs w:val="28"/>
        </w:rPr>
        <w:t xml:space="preserve">  тн.,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    -  бензин с октановым числом свыше 80- </w:t>
      </w:r>
      <w:r w:rsidRPr="00CA412D">
        <w:rPr>
          <w:color w:val="000000"/>
          <w:sz w:val="28"/>
          <w:szCs w:val="28"/>
        </w:rPr>
        <w:t xml:space="preserve">16140 </w:t>
      </w:r>
      <w:r w:rsidRPr="00CA412D">
        <w:rPr>
          <w:sz w:val="28"/>
          <w:szCs w:val="28"/>
        </w:rPr>
        <w:t>тн.,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    -  дизтопливо- </w:t>
      </w:r>
      <w:r w:rsidRPr="00CA412D">
        <w:rPr>
          <w:bCs/>
          <w:sz w:val="28"/>
          <w:szCs w:val="28"/>
        </w:rPr>
        <w:t>26 560,0</w:t>
      </w:r>
      <w:r>
        <w:rPr>
          <w:bCs/>
          <w:sz w:val="28"/>
          <w:szCs w:val="28"/>
        </w:rPr>
        <w:t xml:space="preserve"> </w:t>
      </w:r>
      <w:r w:rsidRPr="00CA412D">
        <w:rPr>
          <w:sz w:val="28"/>
          <w:szCs w:val="28"/>
        </w:rPr>
        <w:t>тн.,</w:t>
      </w:r>
    </w:p>
    <w:p w:rsidR="00CA412D" w:rsidRPr="00CA412D" w:rsidRDefault="0009407B" w:rsidP="00CA412D">
      <w:pPr>
        <w:jc w:val="both"/>
        <w:rPr>
          <w:b/>
          <w:sz w:val="28"/>
          <w:szCs w:val="28"/>
        </w:rPr>
      </w:pPr>
      <w:r w:rsidRPr="00CA412D">
        <w:rPr>
          <w:b/>
          <w:sz w:val="28"/>
          <w:szCs w:val="28"/>
        </w:rPr>
        <w:t xml:space="preserve">  </w:t>
      </w:r>
      <w:r w:rsidR="00182CD4" w:rsidRPr="00CA412D">
        <w:rPr>
          <w:b/>
          <w:sz w:val="28"/>
          <w:szCs w:val="28"/>
        </w:rPr>
        <w:tab/>
      </w:r>
      <w:r w:rsidR="00CA412D" w:rsidRPr="00CA412D">
        <w:rPr>
          <w:b/>
          <w:sz w:val="28"/>
          <w:szCs w:val="28"/>
        </w:rPr>
        <w:t xml:space="preserve">2. </w:t>
      </w:r>
      <w:r w:rsidR="00CA412D" w:rsidRPr="00CA412D">
        <w:rPr>
          <w:sz w:val="28"/>
          <w:szCs w:val="28"/>
        </w:rPr>
        <w:t xml:space="preserve">Потребление природного газа. Прогноз рассчитан по данным потребления газа    ООО «Газпром межрегионгаз Майкоп», а также  учитывая     увеличение объектов, потребляющих  природный газ.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b/>
          <w:sz w:val="28"/>
          <w:szCs w:val="28"/>
        </w:rPr>
        <w:t xml:space="preserve">  </w:t>
      </w:r>
      <w:r w:rsidR="00D4313B">
        <w:rPr>
          <w:b/>
          <w:sz w:val="28"/>
          <w:szCs w:val="28"/>
        </w:rPr>
        <w:tab/>
      </w:r>
      <w:r w:rsidRPr="00CA412D">
        <w:rPr>
          <w:b/>
          <w:sz w:val="28"/>
          <w:szCs w:val="28"/>
        </w:rPr>
        <w:t>3.</w:t>
      </w:r>
      <w:r w:rsidRPr="00CA412D">
        <w:rPr>
          <w:sz w:val="28"/>
          <w:szCs w:val="28"/>
        </w:rPr>
        <w:t xml:space="preserve"> Потребление электроэнергии приводится в соответствии с  данными  Краснодарских электрических сетей. Прогноз на 2021-2023 годы рассчитан исходя из возможного увеличения числа потребителей города, новых здании и сооружении.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Также увеличение  потребления электроэнергии планируется в соответствии с инвестиционными проектами  планируемыми  к реализации на территории МО «Город Адыгейск».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>В  2021 году планируется:</w:t>
      </w:r>
    </w:p>
    <w:p w:rsidR="00CA412D" w:rsidRPr="00CA412D" w:rsidRDefault="00CA412D" w:rsidP="00CA412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CA412D">
        <w:rPr>
          <w:sz w:val="28"/>
          <w:szCs w:val="28"/>
        </w:rPr>
        <w:t>Размещение мебельного цеха с производственной базой-  7,26 млн.кВт.ч</w:t>
      </w:r>
    </w:p>
    <w:p w:rsidR="00CA412D" w:rsidRPr="00CA412D" w:rsidRDefault="00CA412D" w:rsidP="00CA412D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CA412D">
        <w:rPr>
          <w:sz w:val="28"/>
          <w:szCs w:val="28"/>
        </w:rPr>
        <w:t>Строительство ФОК в а.Гатлукай-  0,129 млн.кВт.ч</w:t>
      </w:r>
    </w:p>
    <w:p w:rsidR="00CA412D" w:rsidRPr="00CA412D" w:rsidRDefault="00CA412D" w:rsidP="00CA412D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CA412D">
        <w:rPr>
          <w:sz w:val="28"/>
          <w:szCs w:val="28"/>
        </w:rPr>
        <w:t>Строительство ФОК в х.Псекупс- 0,129  млн.кВт.ч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В 2023 году планируется : </w:t>
      </w:r>
    </w:p>
    <w:p w:rsidR="00CA412D" w:rsidRPr="00CA412D" w:rsidRDefault="00CA412D" w:rsidP="00CA412D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CA412D">
        <w:rPr>
          <w:sz w:val="28"/>
          <w:szCs w:val="28"/>
        </w:rPr>
        <w:t>Строительство индивидуальных жилых домов 357 шт  (г. Адыгейск ул. Адыгейская, ,</w:t>
      </w:r>
      <w:r w:rsidRPr="00CA412D">
        <w:rPr>
          <w:sz w:val="28"/>
          <w:szCs w:val="28"/>
        </w:rPr>
        <w:br/>
        <w:t>ул. Комсомольская, Краснодарская, КИМ., Керашева)  - 27,76 млн.кВт.ч</w:t>
      </w:r>
    </w:p>
    <w:p w:rsidR="00CA412D" w:rsidRPr="00CA412D" w:rsidRDefault="00CA412D" w:rsidP="00CA412D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CA412D">
        <w:rPr>
          <w:sz w:val="28"/>
          <w:szCs w:val="28"/>
        </w:rPr>
        <w:t>Строительство индивидуальных жилых домов  (г. Адыгейск, ул. Полевая, Степная, Молодежная            пр-кт Центральный)  110 шт.- 8,55 млн.кВт.ч</w:t>
      </w:r>
    </w:p>
    <w:p w:rsidR="00CA412D" w:rsidRPr="00CA412D" w:rsidRDefault="00CA412D" w:rsidP="00CA412D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CA412D">
        <w:rPr>
          <w:sz w:val="28"/>
          <w:szCs w:val="28"/>
        </w:rPr>
        <w:t>Строительство  Дома культуры (а. Гатлукай, ул. Теучежа, 4) - 0,162 млн.кВт.ч</w:t>
      </w:r>
    </w:p>
    <w:p w:rsidR="00CA412D" w:rsidRPr="00A034D9" w:rsidRDefault="00CA412D" w:rsidP="00CA412D">
      <w:pPr>
        <w:jc w:val="both"/>
        <w:rPr>
          <w:sz w:val="20"/>
        </w:rPr>
      </w:pPr>
    </w:p>
    <w:p w:rsidR="0009407B" w:rsidRPr="00BE4A47" w:rsidRDefault="00D4313B" w:rsidP="00D4313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407B" w:rsidRPr="00BE4A47">
        <w:rPr>
          <w:b/>
          <w:sz w:val="28"/>
          <w:szCs w:val="28"/>
        </w:rPr>
        <w:t>4.</w:t>
      </w:r>
      <w:r w:rsidR="0009407B" w:rsidRPr="00BE4A47">
        <w:rPr>
          <w:sz w:val="28"/>
          <w:szCs w:val="28"/>
        </w:rPr>
        <w:t xml:space="preserve"> Объемы закупок  для муниципальных нужд, за счет местного бюджета, приведены в соответствии с утвержденными главой города лимитами годовых объемов потребления: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природного газа,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электроэнергии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тепловой энергии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горюче-смазочных материалов</w:t>
      </w:r>
    </w:p>
    <w:p w:rsidR="00EF246D" w:rsidRDefault="0009407B" w:rsidP="001F148E">
      <w:pPr>
        <w:rPr>
          <w:b/>
          <w:sz w:val="24"/>
          <w:szCs w:val="24"/>
        </w:rPr>
        <w:sectPr w:rsidR="00EF246D" w:rsidSect="00AC1051">
          <w:pgSz w:w="11906" w:h="16838" w:code="9"/>
          <w:pgMar w:top="1134" w:right="1274" w:bottom="1134" w:left="1701" w:header="709" w:footer="709" w:gutter="0"/>
          <w:cols w:space="708"/>
          <w:docGrid w:linePitch="360"/>
        </w:sectPr>
      </w:pPr>
      <w:r w:rsidRPr="00BE4A47">
        <w:rPr>
          <w:sz w:val="28"/>
          <w:szCs w:val="28"/>
        </w:rPr>
        <w:t xml:space="preserve"> по </w:t>
      </w:r>
      <w:r w:rsidR="001B0615">
        <w:rPr>
          <w:sz w:val="28"/>
          <w:szCs w:val="28"/>
        </w:rPr>
        <w:t xml:space="preserve">      </w:t>
      </w:r>
      <w:r w:rsidRPr="00BE4A47">
        <w:rPr>
          <w:sz w:val="28"/>
          <w:szCs w:val="28"/>
        </w:rPr>
        <w:t>организациям</w:t>
      </w:r>
      <w:r w:rsidR="001B0615">
        <w:rPr>
          <w:sz w:val="28"/>
          <w:szCs w:val="28"/>
        </w:rPr>
        <w:t xml:space="preserve">   </w:t>
      </w:r>
      <w:r w:rsidRPr="00BE4A47">
        <w:rPr>
          <w:sz w:val="28"/>
          <w:szCs w:val="28"/>
        </w:rPr>
        <w:t xml:space="preserve"> бюджетной</w:t>
      </w:r>
      <w:r w:rsidR="00AC1051">
        <w:rPr>
          <w:sz w:val="28"/>
          <w:szCs w:val="28"/>
        </w:rPr>
        <w:t xml:space="preserve"> </w:t>
      </w:r>
      <w:r w:rsidRPr="00BE4A47">
        <w:rPr>
          <w:sz w:val="28"/>
          <w:szCs w:val="28"/>
        </w:rPr>
        <w:t xml:space="preserve"> сферы муниципального</w:t>
      </w:r>
      <w:r w:rsidR="001B0615">
        <w:rPr>
          <w:sz w:val="28"/>
          <w:szCs w:val="28"/>
        </w:rPr>
        <w:t xml:space="preserve">  </w:t>
      </w:r>
      <w:r w:rsidRPr="00BE4A47">
        <w:rPr>
          <w:sz w:val="28"/>
          <w:szCs w:val="28"/>
        </w:rPr>
        <w:t xml:space="preserve"> </w:t>
      </w:r>
      <w:r w:rsidR="00AC1051">
        <w:rPr>
          <w:sz w:val="28"/>
          <w:szCs w:val="28"/>
        </w:rPr>
        <w:t xml:space="preserve"> </w:t>
      </w:r>
      <w:r w:rsidRPr="00BE4A47">
        <w:rPr>
          <w:sz w:val="28"/>
          <w:szCs w:val="28"/>
        </w:rPr>
        <w:t>образования «Город</w:t>
      </w:r>
      <w:r w:rsidR="001F148E">
        <w:rPr>
          <w:sz w:val="28"/>
          <w:szCs w:val="28"/>
        </w:rPr>
        <w:t xml:space="preserve">  </w:t>
      </w:r>
      <w:r w:rsidRPr="00BE4A47">
        <w:rPr>
          <w:sz w:val="28"/>
          <w:szCs w:val="28"/>
        </w:rPr>
        <w:t>Адыгейск».</w:t>
      </w:r>
    </w:p>
    <w:p w:rsidR="0020539D" w:rsidRPr="009C40BE" w:rsidRDefault="00D4784B" w:rsidP="00D4784B">
      <w:pPr>
        <w:spacing w:line="320" w:lineRule="exact"/>
        <w:jc w:val="center"/>
        <w:rPr>
          <w:sz w:val="22"/>
          <w:szCs w:val="24"/>
        </w:rPr>
      </w:pPr>
      <w:r w:rsidRPr="009C40BE">
        <w:rPr>
          <w:sz w:val="24"/>
          <w:szCs w:val="28"/>
        </w:rPr>
        <w:t>ТОПЛИВНО-ЭНЕРГЕТИЧЕСКИЙ КОМПЛЕКС</w:t>
      </w:r>
    </w:p>
    <w:p w:rsidR="009F336A" w:rsidRPr="009C40BE" w:rsidRDefault="00422DBE" w:rsidP="009F336A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9C40BE">
        <w:rPr>
          <w:sz w:val="28"/>
          <w:szCs w:val="28"/>
        </w:rPr>
        <w:t xml:space="preserve">муниципального образования «Город Адыгейск» на </w:t>
      </w:r>
      <w:r w:rsidR="009F336A" w:rsidRPr="009C40BE">
        <w:rPr>
          <w:bCs/>
          <w:sz w:val="28"/>
          <w:szCs w:val="28"/>
        </w:rPr>
        <w:t xml:space="preserve"> 202</w:t>
      </w:r>
      <w:r w:rsidR="00D04327" w:rsidRPr="009C40BE">
        <w:rPr>
          <w:bCs/>
          <w:sz w:val="28"/>
          <w:szCs w:val="28"/>
        </w:rPr>
        <w:t>1</w:t>
      </w:r>
      <w:r w:rsidR="009F336A" w:rsidRPr="009C40BE">
        <w:rPr>
          <w:bCs/>
          <w:sz w:val="28"/>
          <w:szCs w:val="28"/>
        </w:rPr>
        <w:t xml:space="preserve"> год и плановый период 202</w:t>
      </w:r>
      <w:r w:rsidR="00D04327" w:rsidRPr="009C40BE">
        <w:rPr>
          <w:bCs/>
          <w:sz w:val="28"/>
          <w:szCs w:val="28"/>
        </w:rPr>
        <w:t>2</w:t>
      </w:r>
      <w:r w:rsidR="009F336A" w:rsidRPr="009C40BE">
        <w:rPr>
          <w:bCs/>
          <w:sz w:val="28"/>
          <w:szCs w:val="28"/>
        </w:rPr>
        <w:t>-202</w:t>
      </w:r>
      <w:r w:rsidR="00D04327" w:rsidRPr="009C40BE">
        <w:rPr>
          <w:bCs/>
          <w:sz w:val="28"/>
          <w:szCs w:val="28"/>
        </w:rPr>
        <w:t>3</w:t>
      </w:r>
      <w:r w:rsidR="009F336A" w:rsidRPr="009C40BE">
        <w:rPr>
          <w:bCs/>
          <w:sz w:val="28"/>
          <w:szCs w:val="28"/>
        </w:rPr>
        <w:t xml:space="preserve"> годов</w:t>
      </w: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3453"/>
        <w:gridCol w:w="957"/>
        <w:gridCol w:w="1275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D04327" w:rsidRPr="00D04327" w:rsidTr="00D04327">
        <w:trPr>
          <w:trHeight w:val="312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Показатели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Ед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прогноз</w:t>
            </w:r>
          </w:p>
        </w:tc>
      </w:tr>
      <w:tr w:rsidR="00D04327" w:rsidRPr="00D04327" w:rsidTr="00D04327">
        <w:trPr>
          <w:trHeight w:val="312"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2023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Реализация ГСМ на территории района (города)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D050AC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В т.ч. по маркам: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18 115,0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19 550,0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19 550,0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Бензин с октановым числом  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 xml:space="preserve">Бензин с октановым числом 92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10 900,0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Бензин с октановым числом 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6 500,0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27 277,5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 xml:space="preserve">Количество АЗС, в.ч.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АЗС общего пользования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АЗС ведомственные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Общий объем потребления энергоресурсов по району (городу)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44 680,0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44 680,0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49 772,2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52 500,0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55 100,0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44 909,6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22 610,4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17 721,2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29 990,5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 xml:space="preserve">1.объемы закупки для муниципальных нужд за счет местного бюджета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2. объемы  потребления населением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8 750,0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13 550,0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3. объемы  потребления предприятиями транспорта (всего)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3.1 в том числе :объемы  потребления предприятиями автомобильного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3.2 объемы  потребления предприятиями железнодорожного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i/>
                <w:iCs/>
                <w:sz w:val="20"/>
              </w:rPr>
            </w:pPr>
            <w:r w:rsidRPr="00D04327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3.3 объемы  потребления предприятиями трубопроводного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3.4 объемы  потребления предприятиями прочего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 потребления предприятиями сельского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 потребления строительными организациями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 потребления предприятиями ЖКХ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потребления предприятиями промышленности  (всего)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29 119,5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63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в том числе объемы  потребления с разбивкой по видам экономической деятельности согласно Общероссийскому классификатору видов экономической деятельности (ОКВЭД)</w:t>
            </w:r>
          </w:p>
        </w:tc>
      </w:tr>
      <w:tr w:rsidR="00D04327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1  Производство пищевых продуктов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86536A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</w:tr>
      <w:tr w:rsidR="0086536A" w:rsidRPr="0086536A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</w:tr>
      <w:tr w:rsidR="0086536A" w:rsidRPr="0086536A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</w:tr>
      <w:tr w:rsidR="0086536A" w:rsidRPr="0086536A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</w:tr>
      <w:tr w:rsidR="0086536A" w:rsidRPr="0086536A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2  Текстильное и швейное производство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 xml:space="preserve">Продукт 3  Целлюлозно-бумажное производство, издательская и полиграфическая деятельность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4  Производство прочих неметаллических минеральных продуктов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5 Металлургическое производство  и производство  готовых металлических изделий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6 Химическое производство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7  Производство  и распределение электроэнергии, газа и воды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Прочая промышленность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Сфера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Тыс.куб.метров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EE059A">
      <w:pPr>
        <w:spacing w:line="320" w:lineRule="exact"/>
        <w:rPr>
          <w:b/>
          <w:sz w:val="24"/>
          <w:szCs w:val="24"/>
        </w:rPr>
      </w:pPr>
    </w:p>
    <w:p w:rsidR="00206162" w:rsidRDefault="00206162" w:rsidP="00F53163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8</w:t>
      </w:r>
      <w:r w:rsidRPr="00A21057">
        <w:rPr>
          <w:b/>
          <w:sz w:val="24"/>
          <w:szCs w:val="24"/>
        </w:rPr>
        <w:t>.</w:t>
      </w:r>
      <w:r w:rsidRPr="00A21057">
        <w:rPr>
          <w:b/>
          <w:sz w:val="28"/>
          <w:szCs w:val="28"/>
        </w:rPr>
        <w:t xml:space="preserve"> </w:t>
      </w:r>
      <w:r w:rsidRPr="007805FC">
        <w:rPr>
          <w:b/>
          <w:sz w:val="28"/>
          <w:szCs w:val="28"/>
        </w:rPr>
        <w:t>СТРОИТЕЛЬСТВО</w:t>
      </w:r>
    </w:p>
    <w:p w:rsidR="00206162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Pr="007805FC" w:rsidRDefault="00206162" w:rsidP="00206162">
      <w:pPr>
        <w:ind w:firstLine="851"/>
        <w:jc w:val="both"/>
        <w:rPr>
          <w:sz w:val="28"/>
          <w:szCs w:val="28"/>
        </w:rPr>
      </w:pPr>
      <w:r w:rsidRPr="007805FC">
        <w:rPr>
          <w:sz w:val="28"/>
          <w:szCs w:val="28"/>
        </w:rPr>
        <w:t>Прогноз социально-экономического развития муниципального образования «Город Адыгейск» на 20</w:t>
      </w:r>
      <w:r w:rsidR="00F53163">
        <w:rPr>
          <w:sz w:val="28"/>
          <w:szCs w:val="28"/>
        </w:rPr>
        <w:t>2</w:t>
      </w:r>
      <w:r w:rsidR="00271F28">
        <w:rPr>
          <w:sz w:val="28"/>
          <w:szCs w:val="28"/>
        </w:rPr>
        <w:t>1</w:t>
      </w:r>
      <w:r w:rsidRPr="007805FC">
        <w:rPr>
          <w:sz w:val="28"/>
          <w:szCs w:val="28"/>
        </w:rPr>
        <w:t>-202</w:t>
      </w:r>
      <w:r w:rsidR="00271F28">
        <w:rPr>
          <w:sz w:val="28"/>
          <w:szCs w:val="28"/>
        </w:rPr>
        <w:t>3</w:t>
      </w:r>
      <w:r w:rsidRPr="007805FC">
        <w:rPr>
          <w:sz w:val="28"/>
          <w:szCs w:val="28"/>
        </w:rPr>
        <w:t xml:space="preserve"> годы по подразделу «Строительство»  разработан в соответствии с данными статистической отчетности, а также с учетом сценарных условий развития экономики муниципального образования на 20</w:t>
      </w:r>
      <w:r w:rsidR="00F53163">
        <w:rPr>
          <w:sz w:val="28"/>
          <w:szCs w:val="28"/>
        </w:rPr>
        <w:t>2</w:t>
      </w:r>
      <w:r w:rsidR="00271F28">
        <w:rPr>
          <w:sz w:val="28"/>
          <w:szCs w:val="28"/>
        </w:rPr>
        <w:t>1</w:t>
      </w:r>
      <w:r w:rsidRPr="007805FC">
        <w:rPr>
          <w:sz w:val="28"/>
          <w:szCs w:val="28"/>
        </w:rPr>
        <w:t>-202</w:t>
      </w:r>
      <w:r w:rsidR="00271F28">
        <w:rPr>
          <w:sz w:val="28"/>
          <w:szCs w:val="28"/>
        </w:rPr>
        <w:t>3</w:t>
      </w:r>
      <w:r w:rsidRPr="007805FC">
        <w:rPr>
          <w:sz w:val="28"/>
          <w:szCs w:val="28"/>
        </w:rPr>
        <w:t xml:space="preserve"> годы.</w:t>
      </w:r>
    </w:p>
    <w:tbl>
      <w:tblPr>
        <w:tblW w:w="12050" w:type="dxa"/>
        <w:tblInd w:w="93" w:type="dxa"/>
        <w:tblLook w:val="04A0"/>
      </w:tblPr>
      <w:tblGrid>
        <w:gridCol w:w="2800"/>
        <w:gridCol w:w="1120"/>
        <w:gridCol w:w="1000"/>
        <w:gridCol w:w="980"/>
        <w:gridCol w:w="1025"/>
        <w:gridCol w:w="1025"/>
        <w:gridCol w:w="1025"/>
        <w:gridCol w:w="1025"/>
        <w:gridCol w:w="1025"/>
        <w:gridCol w:w="1025"/>
      </w:tblGrid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Default="008066CD" w:rsidP="008066CD">
            <w:pPr>
              <w:jc w:val="center"/>
              <w:rPr>
                <w:sz w:val="24"/>
                <w:szCs w:val="24"/>
              </w:rPr>
            </w:pPr>
          </w:p>
          <w:p w:rsidR="00DC0395" w:rsidRPr="008066CD" w:rsidRDefault="00DC0395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90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8066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9C40BE">
              <w:rPr>
                <w:bCs/>
                <w:iCs/>
                <w:sz w:val="28"/>
                <w:szCs w:val="28"/>
              </w:rPr>
              <w:t xml:space="preserve">Прогноз объема выполненных работ по виду "Строительство" по </w:t>
            </w:r>
            <w:r w:rsidR="00DC0395" w:rsidRPr="009C40BE">
              <w:rPr>
                <w:sz w:val="28"/>
                <w:szCs w:val="28"/>
              </w:rPr>
              <w:t>муниципальному образованию</w:t>
            </w:r>
            <w:r w:rsidR="00DC0395" w:rsidRPr="009C40BE">
              <w:rPr>
                <w:color w:val="000000"/>
                <w:sz w:val="28"/>
                <w:szCs w:val="28"/>
              </w:rPr>
              <w:t xml:space="preserve"> «Город Адыгейск» </w:t>
            </w:r>
            <w:r w:rsidRPr="009C40BE">
              <w:rPr>
                <w:bCs/>
                <w:iCs/>
                <w:sz w:val="28"/>
                <w:szCs w:val="28"/>
              </w:rPr>
              <w:t>на 2021-2023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780"/>
        </w:trPr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95" w:rsidRPr="009C40BE" w:rsidRDefault="00DC0395" w:rsidP="009C40BE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  <w:p w:rsidR="008066CD" w:rsidRPr="009C40BE" w:rsidRDefault="008066CD" w:rsidP="009C40B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C40BE">
              <w:rPr>
                <w:bCs/>
                <w:iCs/>
                <w:color w:val="000000"/>
                <w:sz w:val="28"/>
                <w:szCs w:val="28"/>
              </w:rPr>
              <w:t xml:space="preserve">Прогноз капитальных вложений в жилищно-коммунальное  строительство </w:t>
            </w:r>
            <w:r w:rsidR="00DC0395" w:rsidRPr="009C40BE">
              <w:rPr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DC0395" w:rsidRPr="009C40BE">
              <w:rPr>
                <w:sz w:val="28"/>
                <w:szCs w:val="28"/>
              </w:rPr>
              <w:t>муниципальному образованию</w:t>
            </w:r>
            <w:r w:rsidR="00DC0395" w:rsidRPr="009C40BE">
              <w:rPr>
                <w:color w:val="000000"/>
                <w:sz w:val="28"/>
                <w:szCs w:val="28"/>
              </w:rPr>
              <w:t xml:space="preserve"> «Город Адыгейск» </w:t>
            </w:r>
            <w:r w:rsidRPr="009C40BE">
              <w:rPr>
                <w:bCs/>
                <w:iCs/>
                <w:color w:val="000000"/>
                <w:sz w:val="28"/>
                <w:szCs w:val="28"/>
              </w:rPr>
              <w:t>на 2021 -2023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9C40B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17E8D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066C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17E8D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58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в жилищно-коммунальное  строительство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из них:</w:t>
            </w:r>
          </w:p>
          <w:p w:rsidR="00DC0395" w:rsidRPr="008066CD" w:rsidRDefault="00DC0395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2010D1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2010D1">
              <w:rPr>
                <w:bCs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110,15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2010D1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2010D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144531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144531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2010D1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2010D1">
              <w:rPr>
                <w:bCs/>
                <w:color w:val="000000"/>
                <w:sz w:val="24"/>
                <w:szCs w:val="24"/>
              </w:rPr>
              <w:t xml:space="preserve">коммунальное строительство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915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8066C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C40BE">
              <w:rPr>
                <w:bCs/>
                <w:i/>
                <w:iCs/>
                <w:sz w:val="28"/>
                <w:szCs w:val="28"/>
              </w:rPr>
              <w:t xml:space="preserve">Прогноз капитальных вложений в жилищно-коммунальное  строительство </w:t>
            </w:r>
            <w:r w:rsidR="00DC0395" w:rsidRPr="009C40BE">
              <w:rPr>
                <w:bCs/>
                <w:iCs/>
                <w:color w:val="000000"/>
                <w:sz w:val="28"/>
                <w:szCs w:val="28"/>
              </w:rPr>
              <w:t>по</w:t>
            </w:r>
            <w:r w:rsidR="00DC0395" w:rsidRPr="009C40BE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C0395" w:rsidRPr="009C40BE">
              <w:rPr>
                <w:sz w:val="28"/>
                <w:szCs w:val="28"/>
              </w:rPr>
              <w:t>муниципальному образованию</w:t>
            </w:r>
            <w:r w:rsidR="00DC0395" w:rsidRPr="009C40BE">
              <w:rPr>
                <w:color w:val="000000"/>
                <w:sz w:val="28"/>
                <w:szCs w:val="28"/>
              </w:rPr>
              <w:t xml:space="preserve"> «Город Адыгейск» </w:t>
            </w:r>
            <w:r w:rsidRPr="009C40BE">
              <w:rPr>
                <w:bCs/>
                <w:i/>
                <w:iCs/>
                <w:sz w:val="28"/>
                <w:szCs w:val="28"/>
              </w:rPr>
              <w:t>на 2021-2023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61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в жилищно-коммунальное  строительство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Всего: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110,15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110,15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Коммунальное строительство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66CD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15,03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9,02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7,12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  <w:p w:rsidR="00DC0395" w:rsidRDefault="00DC0395" w:rsidP="008066CD">
            <w:pPr>
              <w:rPr>
                <w:rFonts w:ascii="Arial CYR" w:hAnsi="Arial CYR" w:cs="Arial CYR"/>
                <w:sz w:val="20"/>
              </w:rPr>
            </w:pPr>
          </w:p>
          <w:p w:rsidR="00DC0395" w:rsidRDefault="00DC0395" w:rsidP="008066CD">
            <w:pPr>
              <w:rPr>
                <w:rFonts w:ascii="Arial CYR" w:hAnsi="Arial CYR" w:cs="Arial CYR"/>
                <w:sz w:val="20"/>
              </w:rPr>
            </w:pPr>
          </w:p>
          <w:p w:rsidR="00DC0395" w:rsidRPr="008066CD" w:rsidRDefault="00DC0395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780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EE70EB" w:rsidRDefault="008066CD" w:rsidP="008066C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E70EB">
              <w:rPr>
                <w:b/>
                <w:bCs/>
                <w:iCs/>
                <w:color w:val="000000"/>
                <w:sz w:val="28"/>
                <w:szCs w:val="28"/>
              </w:rPr>
              <w:t xml:space="preserve">Прогноз развития жилищно-коммунальной  отрасли </w:t>
            </w:r>
            <w:r w:rsidR="00EE70EB" w:rsidRPr="00EE70EB">
              <w:rPr>
                <w:b/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EE70EB" w:rsidRPr="00EE70EB">
              <w:rPr>
                <w:b/>
                <w:sz w:val="28"/>
                <w:szCs w:val="28"/>
              </w:rPr>
              <w:t>муниципальному образованию</w:t>
            </w:r>
            <w:r w:rsidR="00EE70EB" w:rsidRPr="00EE70EB">
              <w:rPr>
                <w:b/>
                <w:color w:val="000000"/>
                <w:sz w:val="28"/>
                <w:szCs w:val="28"/>
              </w:rPr>
              <w:t xml:space="preserve"> «Город Адыгейск»</w:t>
            </w:r>
            <w:r w:rsidR="00EE70E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70EB">
              <w:rPr>
                <w:b/>
                <w:bCs/>
                <w:iCs/>
                <w:color w:val="000000"/>
                <w:sz w:val="28"/>
                <w:szCs w:val="28"/>
              </w:rPr>
              <w:t>на 2021 -2023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Жилищное строительство  </w:t>
            </w:r>
            <w:r w:rsidR="00144531" w:rsidRPr="009C40BE">
              <w:rPr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9C40BE">
              <w:rPr>
                <w:bCs/>
                <w:color w:val="000000"/>
                <w:sz w:val="24"/>
                <w:szCs w:val="24"/>
              </w:rPr>
              <w:t>(тысяч квадратных метров)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1445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3,90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в том числе за счет: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Из них по федеральным программам: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15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 xml:space="preserve">по государственной  программе обеспечения жильем военнослужащих, уволенных в запас или отставку, сотрудников органов внутренних дел, а также членов их семей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средств местного бюджета</w:t>
            </w:r>
          </w:p>
          <w:p w:rsidR="00144531" w:rsidRPr="009C40BE" w:rsidRDefault="00144531" w:rsidP="008066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0"/>
              </w:rPr>
            </w:pPr>
            <w:r w:rsidRPr="009C40BE">
              <w:rPr>
                <w:rFonts w:ascii="Arial CYR" w:hAnsi="Arial CYR" w:cs="Arial CYR"/>
                <w:bCs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0"/>
              </w:rPr>
            </w:pPr>
            <w:r w:rsidRPr="009C40BE">
              <w:rPr>
                <w:rFonts w:ascii="Arial CYR" w:hAnsi="Arial CYR" w:cs="Arial CYR"/>
                <w:bCs/>
                <w:sz w:val="20"/>
              </w:rPr>
              <w:t> </w:t>
            </w:r>
          </w:p>
        </w:tc>
      </w:tr>
      <w:tr w:rsidR="008066CD" w:rsidRPr="008066CD" w:rsidTr="009C40BE">
        <w:trPr>
          <w:trHeight w:val="630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4531" w:rsidRPr="009C40BE" w:rsidRDefault="00144531" w:rsidP="00144531">
            <w:pPr>
              <w:rPr>
                <w:bCs/>
                <w:color w:val="000000"/>
                <w:sz w:val="24"/>
                <w:szCs w:val="24"/>
              </w:rPr>
            </w:pPr>
          </w:p>
          <w:p w:rsidR="00144531" w:rsidRPr="009C40BE" w:rsidRDefault="00144531" w:rsidP="00144531">
            <w:pPr>
              <w:rPr>
                <w:bCs/>
                <w:color w:val="000000"/>
                <w:sz w:val="24"/>
                <w:szCs w:val="24"/>
              </w:rPr>
            </w:pPr>
          </w:p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средств предприятий и  организаций, в том числе</w:t>
            </w:r>
            <w:r w:rsidR="00144531" w:rsidRPr="009C40BE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6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средств индивидуальных застройщиков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3,90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3,90</w:t>
            </w:r>
          </w:p>
        </w:tc>
      </w:tr>
      <w:tr w:rsidR="008066CD" w:rsidRPr="008066CD" w:rsidTr="00DC0395">
        <w:trPr>
          <w:trHeight w:val="31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Коммунальное строительство ( километров)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Водопровод-всего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3,20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2,96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1,24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предприятий и организаций</w:t>
            </w:r>
            <w:r w:rsidRPr="009C40BE">
              <w:rPr>
                <w:bCs/>
                <w:sz w:val="24"/>
                <w:szCs w:val="24"/>
              </w:rPr>
              <w:t xml:space="preserve"> </w:t>
            </w:r>
            <w:r w:rsidRPr="009C40BE">
              <w:rPr>
                <w:sz w:val="24"/>
                <w:szCs w:val="24"/>
              </w:rPr>
              <w:t>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Газовые сети-всего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в том числе газовые сети: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8066CD" w:rsidRDefault="008066CD" w:rsidP="008066CD">
            <w:pPr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предприятий и организаций</w:t>
            </w:r>
            <w:r w:rsidRPr="009C40BE">
              <w:rPr>
                <w:bCs/>
                <w:sz w:val="24"/>
                <w:szCs w:val="24"/>
              </w:rPr>
              <w:t xml:space="preserve"> </w:t>
            </w:r>
            <w:r w:rsidRPr="009C40BE">
              <w:rPr>
                <w:sz w:val="24"/>
                <w:szCs w:val="24"/>
              </w:rPr>
              <w:t>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945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8066C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C40BE">
              <w:rPr>
                <w:bCs/>
                <w:i/>
                <w:iCs/>
                <w:sz w:val="28"/>
                <w:szCs w:val="28"/>
              </w:rPr>
              <w:t xml:space="preserve">Прогноз развития жилищно-коммунальной  отрасли  по </w:t>
            </w:r>
            <w:r w:rsidR="00C00297" w:rsidRPr="009C40BE">
              <w:rPr>
                <w:bCs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C00297" w:rsidRPr="009C40BE">
              <w:rPr>
                <w:i/>
                <w:sz w:val="28"/>
                <w:szCs w:val="28"/>
              </w:rPr>
              <w:t>муниципальному образованию</w:t>
            </w:r>
            <w:r w:rsidR="00C00297" w:rsidRPr="009C40BE">
              <w:rPr>
                <w:i/>
                <w:color w:val="000000"/>
                <w:sz w:val="28"/>
                <w:szCs w:val="28"/>
              </w:rPr>
              <w:t xml:space="preserve"> «Город Адыгейск»</w:t>
            </w:r>
            <w:r w:rsidR="00D20D0D" w:rsidRPr="009C40B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C40BE">
              <w:rPr>
                <w:bCs/>
                <w:i/>
                <w:iCs/>
                <w:sz w:val="28"/>
                <w:szCs w:val="28"/>
              </w:rPr>
              <w:t>на 2021 -2023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                                     Коммунальное  строительство (километров)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Водопровод-всего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45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В том числе водопроводные сети: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2,96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предприятий и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14453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144531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144531" w:rsidRPr="008066CD" w:rsidTr="00517B9E">
        <w:trPr>
          <w:trHeight w:val="33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531" w:rsidRPr="009C40BE" w:rsidRDefault="00144531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местного бюджета</w:t>
            </w:r>
          </w:p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0,34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0,34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Газовые сети-всего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BD3204" w:rsidRPr="008066CD" w:rsidTr="00DC0395">
        <w:trPr>
          <w:trHeight w:val="45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В том числе газовые сети: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предприятий и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100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0"/>
              </w:rPr>
            </w:pPr>
            <w:r w:rsidRPr="009C40BE">
              <w:rPr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0"/>
              </w:rPr>
            </w:pPr>
            <w:r w:rsidRPr="009C40BE">
              <w:rPr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3204" w:rsidRPr="008066CD" w:rsidTr="00DC0395">
        <w:trPr>
          <w:trHeight w:val="3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8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3204" w:rsidRPr="008066CD" w:rsidTr="00DC0395">
        <w:trPr>
          <w:trHeight w:val="465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i/>
                <w:sz w:val="28"/>
                <w:szCs w:val="28"/>
              </w:rPr>
            </w:pPr>
            <w:r w:rsidRPr="009C40BE">
              <w:rPr>
                <w:bCs/>
                <w:i/>
                <w:iCs/>
                <w:sz w:val="28"/>
                <w:szCs w:val="28"/>
              </w:rPr>
              <w:t xml:space="preserve">Ввод в действие основных фондов по </w:t>
            </w:r>
            <w:r w:rsidRPr="009C40BE">
              <w:rPr>
                <w:i/>
                <w:sz w:val="28"/>
                <w:szCs w:val="28"/>
              </w:rPr>
              <w:t>муниципальному образованию</w:t>
            </w:r>
          </w:p>
          <w:p w:rsidR="00BD3204" w:rsidRPr="00D20D0D" w:rsidRDefault="00BD3204" w:rsidP="008066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C40BE">
              <w:rPr>
                <w:i/>
                <w:color w:val="000000"/>
                <w:sz w:val="28"/>
                <w:szCs w:val="28"/>
              </w:rPr>
              <w:t xml:space="preserve"> «Город Адыгейск»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3204" w:rsidRPr="008066CD" w:rsidTr="00D20D0D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6C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20D0D">
        <w:trPr>
          <w:trHeight w:val="34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BD3204" w:rsidRPr="008066CD" w:rsidTr="00DC0395">
        <w:trPr>
          <w:trHeight w:val="36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BD3204" w:rsidRPr="008066CD" w:rsidTr="00D20D0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BD3204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330,50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155,00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155,00</w:t>
            </w:r>
          </w:p>
        </w:tc>
      </w:tr>
      <w:tr w:rsidR="00BD3204" w:rsidRPr="008066CD" w:rsidTr="00D20D0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г. Адыгейск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32,80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330,50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155,00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155,00</w:t>
            </w:r>
          </w:p>
        </w:tc>
      </w:tr>
    </w:tbl>
    <w:p w:rsidR="00206162" w:rsidRPr="007805FC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D004C" w:rsidRDefault="00CD004C" w:rsidP="00206162">
      <w:pPr>
        <w:pStyle w:val="1"/>
        <w:spacing w:after="240"/>
        <w:rPr>
          <w:rFonts w:ascii="Times New Roman" w:hAnsi="Times New Roman"/>
          <w:sz w:val="26"/>
          <w:szCs w:val="26"/>
        </w:rPr>
        <w:sectPr w:rsidR="00CD004C" w:rsidSect="00EF246D">
          <w:pgSz w:w="16838" w:h="11906" w:orient="landscape" w:code="9"/>
          <w:pgMar w:top="709" w:right="1134" w:bottom="1701" w:left="1134" w:header="709" w:footer="709" w:gutter="0"/>
          <w:cols w:space="708"/>
          <w:docGrid w:linePitch="360"/>
        </w:sectPr>
      </w:pPr>
      <w:bookmarkStart w:id="7" w:name="_Toc523749047"/>
    </w:p>
    <w:p w:rsidR="00206162" w:rsidRPr="001D574F" w:rsidRDefault="00206162" w:rsidP="00206162">
      <w:pPr>
        <w:pStyle w:val="1"/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D574F">
        <w:rPr>
          <w:rFonts w:ascii="Times New Roman" w:hAnsi="Times New Roman"/>
          <w:sz w:val="26"/>
          <w:szCs w:val="26"/>
        </w:rPr>
        <w:t>. ТРУД</w:t>
      </w:r>
      <w:bookmarkEnd w:id="7"/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муниципального образования «Город Адыгейск» на конец 2019 года составляла 15133 человек. Оценка 2020 года 15138 человек. Существенных изменений в численности населения и в структуре занятости населения не прогнозируется.  Увеличение  будет происходить за счет естественного прироста и миграции населения.</w:t>
      </w:r>
    </w:p>
    <w:p w:rsidR="000275A3" w:rsidRDefault="000275A3" w:rsidP="00027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занятого населения также не претерпит  значительных изменений. Среднесписочная численность работников за 2020 и 2021 годы рассчитаны по данным предприятий и организаций. Фактическая среднесписочная численность работников за 2019 год по статистическим данным составила 2150 человек. Среднесписочная численность  работников по муниципальному образованию  «Город Адыгейск»  ожидается в 2020 году в количестве   2158 человек, в том числе: на крупных и средних предприятиях  1668    человек,  малых и микро предприятиях  472 человека. В  сравнении с 2020 годом ожидается незначительное увеличение среднесписочной численности в 2021 году   -  8 человек.</w:t>
      </w:r>
      <w:r w:rsidRPr="00F1392F"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численности работников крупных и средних предприятий приходится на раздел Р</w:t>
      </w:r>
      <w:r w:rsidRPr="00CB5A3B">
        <w:rPr>
          <w:i/>
          <w:sz w:val="28"/>
          <w:szCs w:val="28"/>
        </w:rPr>
        <w:t xml:space="preserve"> «Обра</w:t>
      </w:r>
      <w:r>
        <w:rPr>
          <w:i/>
          <w:sz w:val="28"/>
          <w:szCs w:val="28"/>
        </w:rPr>
        <w:t>зование</w:t>
      </w:r>
      <w:r w:rsidRPr="00CB5A3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- 493</w:t>
      </w:r>
      <w:r w:rsidRPr="00886F9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и раздел </w:t>
      </w:r>
      <w:r w:rsidRPr="00220027">
        <w:rPr>
          <w:sz w:val="28"/>
          <w:szCs w:val="28"/>
        </w:rPr>
        <w:t xml:space="preserve">Q </w:t>
      </w:r>
      <w:r>
        <w:rPr>
          <w:sz w:val="28"/>
          <w:szCs w:val="28"/>
        </w:rPr>
        <w:t>«</w:t>
      </w:r>
      <w:r w:rsidRPr="00220027">
        <w:rPr>
          <w:sz w:val="28"/>
          <w:szCs w:val="28"/>
        </w:rPr>
        <w:t>Деятельность в области здравоохранения и  социальных услуг</w:t>
      </w:r>
      <w:r>
        <w:rPr>
          <w:sz w:val="28"/>
          <w:szCs w:val="28"/>
        </w:rPr>
        <w:t>» - 473 человека.</w:t>
      </w:r>
      <w:r w:rsidRPr="00CD7CB9"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основная численность работников в 2019 году по разделу</w:t>
      </w:r>
      <w:r w:rsidRPr="00323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«Обрабатывающие производства», подраздел 10 «Производство пищевых продуктов» приходилась на  предприятие ООО «Краснодарзернопродукт».  </w:t>
      </w:r>
      <w:r w:rsidRPr="009704F0">
        <w:rPr>
          <w:bCs/>
          <w:sz w:val="28"/>
          <w:szCs w:val="28"/>
        </w:rPr>
        <w:t xml:space="preserve">В связи со сложившейся конъюнктурой рынка в </w:t>
      </w:r>
      <w:r>
        <w:rPr>
          <w:sz w:val="28"/>
          <w:szCs w:val="28"/>
        </w:rPr>
        <w:t xml:space="preserve"> марте 2019 руководством предприятия </w:t>
      </w:r>
      <w:r w:rsidRPr="00CD7CB9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принято решение о приостановке деятельности завода. Произошло сокращение численности работников. ООО «Краснодарзернопродукт»</w:t>
      </w:r>
      <w:r>
        <w:rPr>
          <w:bCs/>
          <w:sz w:val="28"/>
          <w:szCs w:val="28"/>
        </w:rPr>
        <w:t xml:space="preserve"> предоставило в аренду свои производственные мощности  ООО «Ресурс» (Челябинская область. Увельский район, поселок Увельский»). С начала 2020 года предприятие осуществляет переработку риса. Численность работающих 50 человек. </w:t>
      </w:r>
      <w:r>
        <w:rPr>
          <w:sz w:val="28"/>
          <w:szCs w:val="28"/>
        </w:rPr>
        <w:t>По подразделу 23 «Производство прочей неметаллической минеральной продукции» учитывается также ООО «Перлит», где среднесписочная численность работающих без изменений и составляет 12 человек.</w:t>
      </w:r>
    </w:p>
    <w:p w:rsidR="000275A3" w:rsidRDefault="000275A3" w:rsidP="000275A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93796">
        <w:rPr>
          <w:sz w:val="28"/>
          <w:szCs w:val="28"/>
        </w:rPr>
        <w:t xml:space="preserve">По остальным отраслям экономики также </w:t>
      </w:r>
      <w:r>
        <w:rPr>
          <w:sz w:val="28"/>
          <w:szCs w:val="28"/>
        </w:rPr>
        <w:t xml:space="preserve">существенных </w:t>
      </w:r>
      <w:r w:rsidRPr="00793796">
        <w:rPr>
          <w:sz w:val="28"/>
          <w:szCs w:val="28"/>
        </w:rPr>
        <w:t>изменений по численности</w:t>
      </w:r>
      <w:r>
        <w:rPr>
          <w:sz w:val="28"/>
          <w:szCs w:val="28"/>
        </w:rPr>
        <w:t xml:space="preserve"> и</w:t>
      </w:r>
      <w:r w:rsidRPr="00793796">
        <w:rPr>
          <w:sz w:val="28"/>
          <w:szCs w:val="28"/>
        </w:rPr>
        <w:t xml:space="preserve"> по фонду оплаты труда не прогнозируется</w:t>
      </w:r>
      <w:r>
        <w:rPr>
          <w:color w:val="FF0000"/>
          <w:sz w:val="28"/>
          <w:szCs w:val="28"/>
        </w:rPr>
        <w:t xml:space="preserve">.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по малым и микро предприятиям по данным статистики за 2019 год - 468 человек. Оценка 2020 года составляет 472 человека и к 2023 году достигнет 482 человека. Из числа малых и микро предприятий стабильную производственную деятельность осуществляют  </w:t>
      </w:r>
      <w:r w:rsidRPr="00CD7CB9">
        <w:rPr>
          <w:sz w:val="28"/>
          <w:szCs w:val="28"/>
        </w:rPr>
        <w:t xml:space="preserve"> ООО </w:t>
      </w:r>
      <w:r>
        <w:rPr>
          <w:sz w:val="28"/>
          <w:szCs w:val="28"/>
        </w:rPr>
        <w:t>«Молочный завод»</w:t>
      </w:r>
      <w:r w:rsidRPr="00CD7CB9">
        <w:rPr>
          <w:sz w:val="28"/>
          <w:szCs w:val="28"/>
        </w:rPr>
        <w:t>, ООО «АСБИР»</w:t>
      </w:r>
      <w:r>
        <w:rPr>
          <w:sz w:val="28"/>
          <w:szCs w:val="28"/>
        </w:rPr>
        <w:t>,</w:t>
      </w:r>
      <w:r w:rsidRPr="00CD7CB9">
        <w:rPr>
          <w:sz w:val="28"/>
          <w:szCs w:val="28"/>
        </w:rPr>
        <w:t xml:space="preserve"> ООО «Мрамор»</w:t>
      </w:r>
      <w:r>
        <w:rPr>
          <w:sz w:val="28"/>
          <w:szCs w:val="28"/>
        </w:rPr>
        <w:t>, ООО «Олеин»</w:t>
      </w:r>
      <w:r w:rsidRPr="00CD7CB9">
        <w:rPr>
          <w:sz w:val="28"/>
          <w:szCs w:val="28"/>
        </w:rPr>
        <w:t>.</w:t>
      </w:r>
      <w:r>
        <w:rPr>
          <w:sz w:val="28"/>
          <w:szCs w:val="28"/>
        </w:rPr>
        <w:t xml:space="preserve"> По этим и другим предприятиям значительных изменений не по численности, не по фонду оплаты труда не прогнозируется.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 w:rsidRPr="00793796">
        <w:rPr>
          <w:sz w:val="28"/>
          <w:szCs w:val="28"/>
        </w:rPr>
        <w:t xml:space="preserve">По бюджетным организациям среднесписочная численность работников </w:t>
      </w:r>
      <w:r>
        <w:rPr>
          <w:sz w:val="28"/>
          <w:szCs w:val="28"/>
        </w:rPr>
        <w:t>в 2019 году составляла 1291 человек. В</w:t>
      </w:r>
      <w:r w:rsidRPr="007937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9379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незначительное изменение  численности 21 чел. прогнозируется по  построенному новому ДДОУ, которое начнет функционировать к концу 2020 года. Соответственно, произойдет рост фонд оплаты труда в 2020 году и последующие годы.</w:t>
      </w:r>
    </w:p>
    <w:p w:rsidR="000275A3" w:rsidRDefault="000275A3" w:rsidP="00027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по муниципальному образованию фонд оплаты труда в 2019 году по полному кругу предприятий составил 615087,4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тыс.руб. из них   по крупным  и средним – </w:t>
      </w:r>
      <w:r>
        <w:rPr>
          <w:sz w:val="28"/>
          <w:szCs w:val="28"/>
        </w:rPr>
        <w:t>526449,9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тыс.руб. (</w:t>
      </w:r>
      <w:r>
        <w:rPr>
          <w:sz w:val="28"/>
          <w:szCs w:val="28"/>
        </w:rPr>
        <w:t>85,6</w:t>
      </w:r>
      <w:r w:rsidRPr="00793796">
        <w:rPr>
          <w:sz w:val="28"/>
          <w:szCs w:val="28"/>
        </w:rPr>
        <w:t xml:space="preserve"> %), по микро</w:t>
      </w:r>
      <w:r>
        <w:rPr>
          <w:sz w:val="28"/>
          <w:szCs w:val="28"/>
        </w:rPr>
        <w:t xml:space="preserve"> предприятиям и </w:t>
      </w:r>
      <w:r w:rsidRPr="00793796">
        <w:rPr>
          <w:sz w:val="28"/>
          <w:szCs w:val="28"/>
        </w:rPr>
        <w:t xml:space="preserve"> малым предприятиям – </w:t>
      </w:r>
      <w:r>
        <w:rPr>
          <w:sz w:val="28"/>
          <w:szCs w:val="28"/>
        </w:rPr>
        <w:t>88637,5</w:t>
      </w:r>
      <w:r w:rsidRPr="00793796">
        <w:rPr>
          <w:sz w:val="28"/>
          <w:szCs w:val="28"/>
        </w:rPr>
        <w:t xml:space="preserve">  тыс. руб. (</w:t>
      </w:r>
      <w:r>
        <w:rPr>
          <w:sz w:val="28"/>
          <w:szCs w:val="28"/>
        </w:rPr>
        <w:t xml:space="preserve">14,4 </w:t>
      </w:r>
      <w:r w:rsidRPr="00793796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фонда оплаты труда по полному кругу предприятий в 2021 году прогнозируется с ростом 105 % и составит  679809,2 тыс. руб.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прогнозируется индексация заработной платы по всем служащим с 01.10.2020 г. в 1,04 раза  (Приказ финансового управления МО «Город Адыгейск» от 15.07.2020 г.  «Об утверждении порядка и методики планирования бюджетных ассигнований бюджета муниципального образования «Город Адыгейск» на 2021 год и на плановый период 2022 и 2023 годов»).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2021-2023 годы </w:t>
      </w:r>
      <w:r w:rsidRPr="00F971EC">
        <w:rPr>
          <w:sz w:val="28"/>
          <w:szCs w:val="28"/>
        </w:rPr>
        <w:t>в целом по муниципальному образованию запланирован</w:t>
      </w:r>
      <w:r>
        <w:rPr>
          <w:sz w:val="28"/>
          <w:szCs w:val="28"/>
        </w:rPr>
        <w:t xml:space="preserve"> рост </w:t>
      </w:r>
      <w:r w:rsidRPr="00F971EC">
        <w:rPr>
          <w:sz w:val="28"/>
          <w:szCs w:val="28"/>
        </w:rPr>
        <w:t xml:space="preserve">фонда оплаты труда </w:t>
      </w:r>
      <w:r>
        <w:rPr>
          <w:sz w:val="28"/>
          <w:szCs w:val="28"/>
        </w:rPr>
        <w:t>с учетом индексации на прогнозный уровень инфляции.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возрастет на 32056,1 тыс. руб. в сравнении с 2020 годом и к 2023году фонд оплаты труда составит 769646,3 млн.руб.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муниципальному образованию фонд оплаты труда в 2022 году по полному кругу предприятий прогнозируется в сумме 720068,2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тыс.руб. из них   по крупным  и средним – </w:t>
      </w:r>
      <w:r>
        <w:rPr>
          <w:sz w:val="28"/>
          <w:szCs w:val="28"/>
        </w:rPr>
        <w:t>581420,9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тыс.руб., по микро</w:t>
      </w:r>
      <w:r>
        <w:rPr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предприятиям </w:t>
      </w:r>
      <w:r>
        <w:rPr>
          <w:sz w:val="28"/>
          <w:szCs w:val="28"/>
        </w:rPr>
        <w:t>и</w:t>
      </w:r>
      <w:r w:rsidRPr="00793796">
        <w:rPr>
          <w:sz w:val="28"/>
          <w:szCs w:val="28"/>
        </w:rPr>
        <w:t xml:space="preserve"> малым предприятиям – </w:t>
      </w:r>
      <w:r>
        <w:rPr>
          <w:sz w:val="28"/>
          <w:szCs w:val="28"/>
        </w:rPr>
        <w:t>138647,3</w:t>
      </w:r>
      <w:r w:rsidRPr="00793796">
        <w:rPr>
          <w:sz w:val="28"/>
          <w:szCs w:val="28"/>
        </w:rPr>
        <w:t xml:space="preserve">  тыс. руб. </w:t>
      </w:r>
      <w:r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долю бюджетных учреждений приходится 65,8 % фонда оплаты труда в 2021 году .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кризисной ситуацией в бюджете значительного роста фонда оплаты труда по данной категории работников в 2021-2023 годы не планируется. Прогнозируется увеличение фонда оплаты труда работникам бюджетной сферы с 1 октября 2020 года с учетом индексации на прогнозный уровень инфляции. 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9F336A" w:rsidRPr="009F336A" w:rsidRDefault="00206162" w:rsidP="009F336A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2D2093">
        <w:rPr>
          <w:sz w:val="28"/>
          <w:szCs w:val="28"/>
        </w:rPr>
        <w:t xml:space="preserve">Прогноз отдельных показателей по труду </w:t>
      </w:r>
      <w:r>
        <w:rPr>
          <w:sz w:val="28"/>
          <w:szCs w:val="28"/>
        </w:rPr>
        <w:t xml:space="preserve">муниципального образования «Город Адыгейск» </w:t>
      </w:r>
      <w:r w:rsidRPr="002D2093">
        <w:rPr>
          <w:sz w:val="28"/>
          <w:szCs w:val="28"/>
        </w:rPr>
        <w:t xml:space="preserve"> </w:t>
      </w:r>
      <w:r w:rsidR="009F336A" w:rsidRPr="002D2093">
        <w:rPr>
          <w:bCs/>
          <w:sz w:val="28"/>
          <w:szCs w:val="28"/>
        </w:rPr>
        <w:t xml:space="preserve">на </w:t>
      </w:r>
      <w:r w:rsidR="009F336A" w:rsidRPr="009F336A">
        <w:rPr>
          <w:bCs/>
          <w:sz w:val="28"/>
          <w:szCs w:val="28"/>
        </w:rPr>
        <w:t>202</w:t>
      </w:r>
      <w:r w:rsidR="000275A3">
        <w:rPr>
          <w:bCs/>
          <w:sz w:val="28"/>
          <w:szCs w:val="28"/>
        </w:rPr>
        <w:t>1</w:t>
      </w:r>
      <w:r w:rsidR="009F336A" w:rsidRPr="009F336A">
        <w:rPr>
          <w:bCs/>
          <w:sz w:val="28"/>
          <w:szCs w:val="28"/>
        </w:rPr>
        <w:t xml:space="preserve"> год и плановый период 202</w:t>
      </w:r>
      <w:r w:rsidR="000275A3">
        <w:rPr>
          <w:bCs/>
          <w:sz w:val="28"/>
          <w:szCs w:val="28"/>
        </w:rPr>
        <w:t>2</w:t>
      </w:r>
      <w:r w:rsidR="009F336A" w:rsidRPr="009F336A">
        <w:rPr>
          <w:bCs/>
          <w:sz w:val="28"/>
          <w:szCs w:val="28"/>
        </w:rPr>
        <w:t>-202</w:t>
      </w:r>
      <w:r w:rsidR="000275A3">
        <w:rPr>
          <w:bCs/>
          <w:sz w:val="28"/>
          <w:szCs w:val="28"/>
        </w:rPr>
        <w:t>3</w:t>
      </w:r>
      <w:r w:rsidR="009F336A" w:rsidRPr="009F336A">
        <w:rPr>
          <w:bCs/>
          <w:sz w:val="28"/>
          <w:szCs w:val="28"/>
        </w:rPr>
        <w:t xml:space="preserve"> годов</w:t>
      </w:r>
    </w:p>
    <w:p w:rsidR="00206162" w:rsidRPr="00513944" w:rsidRDefault="009F336A" w:rsidP="009F336A">
      <w:pPr>
        <w:pStyle w:val="af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06162" w:rsidRPr="00513944">
        <w:rPr>
          <w:sz w:val="22"/>
          <w:szCs w:val="22"/>
        </w:rPr>
        <w:t>тысяч человек</w:t>
      </w: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994"/>
        <w:gridCol w:w="992"/>
        <w:gridCol w:w="992"/>
        <w:gridCol w:w="992"/>
        <w:gridCol w:w="849"/>
        <w:gridCol w:w="847"/>
      </w:tblGrid>
      <w:tr w:rsidR="00206162" w:rsidRPr="00513944" w:rsidTr="00D17D68">
        <w:trPr>
          <w:cantSplit/>
          <w:trHeight w:val="347"/>
          <w:tblHeader/>
        </w:trPr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Наименование</w:t>
            </w:r>
          </w:p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показателей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 w:rsidR="006C73A8">
              <w:rPr>
                <w:sz w:val="24"/>
                <w:szCs w:val="24"/>
              </w:rPr>
              <w:t>8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 w:rsidR="006C73A8">
              <w:rPr>
                <w:sz w:val="24"/>
                <w:szCs w:val="24"/>
              </w:rPr>
              <w:t>9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206162" w:rsidRPr="006C5306" w:rsidRDefault="006C73A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(предварительно)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отчет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 w:rsidR="006C73A8">
              <w:rPr>
                <w:sz w:val="24"/>
                <w:szCs w:val="24"/>
              </w:rPr>
              <w:t>20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оценка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Прогноз</w:t>
            </w:r>
          </w:p>
        </w:tc>
      </w:tr>
      <w:tr w:rsidR="00D17D68" w:rsidRPr="00513944" w:rsidTr="003552C5">
        <w:trPr>
          <w:cantSplit/>
          <w:trHeight w:val="201"/>
          <w:tblHeader/>
        </w:trPr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 w:rsidR="0066164D">
              <w:rPr>
                <w:sz w:val="24"/>
                <w:szCs w:val="24"/>
              </w:rPr>
              <w:t>2</w:t>
            </w:r>
            <w:r w:rsidR="006C73A8">
              <w:rPr>
                <w:sz w:val="24"/>
                <w:szCs w:val="24"/>
              </w:rPr>
              <w:t>1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</w:t>
            </w:r>
            <w:r w:rsidR="006C73A8">
              <w:rPr>
                <w:sz w:val="24"/>
                <w:szCs w:val="24"/>
              </w:rPr>
              <w:t>2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ind w:left="-3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 w:rsidR="0066164D">
              <w:rPr>
                <w:sz w:val="24"/>
                <w:szCs w:val="24"/>
              </w:rPr>
              <w:t>2</w:t>
            </w:r>
            <w:r w:rsidR="006C73A8">
              <w:rPr>
                <w:sz w:val="24"/>
                <w:szCs w:val="24"/>
              </w:rPr>
              <w:t>3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</w:tr>
      <w:tr w:rsidR="00D17D68" w:rsidRPr="00513944" w:rsidTr="009C40B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4F78A8" w:rsidP="006C73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206162" w:rsidRPr="006C5306">
              <w:rPr>
                <w:bCs/>
                <w:sz w:val="24"/>
                <w:szCs w:val="24"/>
              </w:rPr>
              <w:t xml:space="preserve">Численность населения </w:t>
            </w:r>
            <w:r w:rsidR="006C73A8">
              <w:rPr>
                <w:bCs/>
                <w:sz w:val="24"/>
                <w:szCs w:val="24"/>
              </w:rPr>
              <w:t>на конец года</w:t>
            </w:r>
            <w:r w:rsidR="00206162" w:rsidRPr="006C5306">
              <w:rPr>
                <w:sz w:val="24"/>
                <w:szCs w:val="24"/>
              </w:rPr>
              <w:t>–</w:t>
            </w:r>
            <w:r w:rsidR="00206162" w:rsidRPr="006C5306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151</w:t>
            </w:r>
            <w:r w:rsidR="006C73A8">
              <w:rPr>
                <w:rFonts w:eastAsia="Arial Unicode MS"/>
                <w:sz w:val="24"/>
                <w:szCs w:val="24"/>
              </w:rPr>
              <w:t>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133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151</w:t>
            </w:r>
            <w:r w:rsidR="006C73A8">
              <w:rPr>
                <w:rFonts w:eastAsia="Arial Unicode MS"/>
                <w:sz w:val="24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164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214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291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42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темп к предыдущему году (%)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D819C5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D17D68" w:rsidRPr="00513944" w:rsidTr="009C40B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4F78A8" w:rsidP="00206162">
            <w:pPr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2. </w:t>
            </w:r>
            <w:r w:rsidR="001C4B9A">
              <w:rPr>
                <w:rFonts w:eastAsia="Arial Unicode MS"/>
                <w:bCs/>
                <w:sz w:val="24"/>
                <w:szCs w:val="24"/>
              </w:rPr>
              <w:t>Рождаемость</w:t>
            </w:r>
            <w:r w:rsidR="00206162" w:rsidRPr="006C530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206162" w:rsidRPr="006C5306">
              <w:rPr>
                <w:sz w:val="24"/>
                <w:szCs w:val="24"/>
              </w:rPr>
              <w:t>–</w:t>
            </w:r>
            <w:r w:rsidR="00206162" w:rsidRPr="006C5306">
              <w:rPr>
                <w:rFonts w:eastAsia="Arial Unicode MS"/>
                <w:bCs/>
                <w:sz w:val="24"/>
                <w:szCs w:val="24"/>
              </w:rPr>
              <w:t xml:space="preserve"> всего</w:t>
            </w:r>
            <w:r w:rsidR="00395799">
              <w:rPr>
                <w:sz w:val="24"/>
                <w:szCs w:val="24"/>
              </w:rPr>
              <w:t>,чел</w:t>
            </w:r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250</w:t>
            </w:r>
          </w:p>
        </w:tc>
      </w:tr>
      <w:tr w:rsidR="00D17D68" w:rsidRPr="00513944" w:rsidTr="009C40B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4F78A8" w:rsidRDefault="004F78A8" w:rsidP="004F78A8">
            <w:pPr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3.</w:t>
            </w:r>
            <w:r w:rsidR="001C4B9A" w:rsidRPr="004F78A8">
              <w:rPr>
                <w:rFonts w:eastAsia="Arial Unicode MS"/>
                <w:bCs/>
                <w:sz w:val="24"/>
                <w:szCs w:val="24"/>
              </w:rPr>
              <w:t>Смертность</w:t>
            </w:r>
            <w:r w:rsidR="00206162" w:rsidRPr="004F78A8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206162" w:rsidRPr="004F78A8">
              <w:rPr>
                <w:sz w:val="24"/>
                <w:szCs w:val="24"/>
              </w:rPr>
              <w:t>–</w:t>
            </w:r>
            <w:r w:rsidR="00206162" w:rsidRPr="004F78A8">
              <w:rPr>
                <w:rFonts w:eastAsia="Arial Unicode MS"/>
                <w:bCs/>
                <w:sz w:val="24"/>
                <w:szCs w:val="24"/>
              </w:rPr>
              <w:t xml:space="preserve"> всего</w:t>
            </w:r>
            <w:r w:rsidR="00395799" w:rsidRPr="004F78A8">
              <w:rPr>
                <w:sz w:val="24"/>
                <w:szCs w:val="24"/>
              </w:rPr>
              <w:t>,чел</w:t>
            </w:r>
            <w:r w:rsidR="003552C5" w:rsidRPr="004F78A8">
              <w:rPr>
                <w:sz w:val="24"/>
                <w:szCs w:val="24"/>
              </w:rPr>
              <w:t>.</w:t>
            </w:r>
            <w:r w:rsidR="00206162" w:rsidRPr="004F78A8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165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6C5306" w:rsidRDefault="004F78A8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95799">
              <w:rPr>
                <w:sz w:val="24"/>
                <w:szCs w:val="24"/>
              </w:rPr>
              <w:t>Естественный прирост или убыль,чел</w:t>
            </w:r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85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6C5306" w:rsidRDefault="004F78A8" w:rsidP="00E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95799">
              <w:rPr>
                <w:sz w:val="24"/>
                <w:szCs w:val="24"/>
              </w:rPr>
              <w:t>Миграция (прирост или убыль),чел</w:t>
            </w:r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-8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4F78A8" w:rsidP="0039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95799">
              <w:rPr>
                <w:sz w:val="24"/>
                <w:szCs w:val="24"/>
              </w:rPr>
              <w:t xml:space="preserve">Население </w:t>
            </w:r>
            <w:r w:rsidR="00206162" w:rsidRPr="006C5306">
              <w:rPr>
                <w:sz w:val="24"/>
                <w:szCs w:val="24"/>
              </w:rPr>
              <w:t xml:space="preserve"> в трудоспособном возрасте</w:t>
            </w:r>
            <w:r w:rsidR="00395799">
              <w:rPr>
                <w:sz w:val="24"/>
                <w:szCs w:val="24"/>
              </w:rPr>
              <w:t>,чел</w:t>
            </w:r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8093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8096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8178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4F78A8" w:rsidP="00E02FB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="00395799" w:rsidRPr="006C5306">
              <w:rPr>
                <w:bCs/>
                <w:sz w:val="24"/>
                <w:szCs w:val="24"/>
              </w:rPr>
              <w:t>Среднесписочная численность работников  (</w:t>
            </w:r>
            <w:r w:rsidR="00E02FB8">
              <w:rPr>
                <w:bCs/>
                <w:sz w:val="24"/>
                <w:szCs w:val="24"/>
              </w:rPr>
              <w:t>полный круг</w:t>
            </w:r>
            <w:r w:rsidR="00395799" w:rsidRPr="006C5306">
              <w:rPr>
                <w:bCs/>
                <w:sz w:val="24"/>
                <w:szCs w:val="24"/>
              </w:rPr>
              <w:t xml:space="preserve">) </w:t>
            </w:r>
            <w:r w:rsidR="00395799" w:rsidRPr="006C5306">
              <w:rPr>
                <w:sz w:val="24"/>
                <w:szCs w:val="24"/>
              </w:rPr>
              <w:t>–</w:t>
            </w:r>
            <w:r w:rsidR="00395799" w:rsidRPr="006C5306">
              <w:rPr>
                <w:bCs/>
                <w:sz w:val="24"/>
                <w:szCs w:val="24"/>
              </w:rPr>
              <w:t xml:space="preserve"> всего</w:t>
            </w:r>
            <w:r w:rsidR="00E02FB8">
              <w:rPr>
                <w:sz w:val="24"/>
                <w:szCs w:val="24"/>
              </w:rPr>
              <w:t>,чел</w:t>
            </w:r>
            <w:r w:rsidR="003552C5">
              <w:rPr>
                <w:sz w:val="24"/>
                <w:szCs w:val="24"/>
              </w:rPr>
              <w:t>.</w:t>
            </w:r>
          </w:p>
          <w:p w:rsidR="004F78A8" w:rsidRPr="006C5306" w:rsidRDefault="004F78A8" w:rsidP="004F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по видам экономической деятельности)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2158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2248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Default="00CC1216" w:rsidP="00206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  <w:r w:rsidR="003552C5">
              <w:rPr>
                <w:bCs/>
                <w:sz w:val="24"/>
                <w:szCs w:val="24"/>
              </w:rPr>
              <w:t>:</w:t>
            </w:r>
          </w:p>
          <w:p w:rsidR="00206162" w:rsidRPr="006C5306" w:rsidRDefault="003552C5" w:rsidP="00206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CC1216">
              <w:rPr>
                <w:bCs/>
                <w:sz w:val="24"/>
                <w:szCs w:val="24"/>
              </w:rPr>
              <w:t xml:space="preserve"> по крупным и средним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1682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1686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1753,5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B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1765,5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3552C5" w:rsidP="00206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малым и микро-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474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482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4F78A8" w:rsidP="00DF67FF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 xml:space="preserve">Раздел А - </w:t>
            </w:r>
            <w:r w:rsidR="00DF67FF">
              <w:rPr>
                <w:bCs/>
                <w:sz w:val="24"/>
                <w:szCs w:val="24"/>
              </w:rPr>
              <w:t>С</w:t>
            </w:r>
            <w:r w:rsidRPr="004F78A8">
              <w:rPr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</w:tr>
      <w:tr w:rsidR="003552C5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С</w:t>
            </w:r>
            <w:r>
              <w:rPr>
                <w:bCs/>
                <w:sz w:val="24"/>
                <w:szCs w:val="24"/>
              </w:rPr>
              <w:t>.-</w:t>
            </w:r>
            <w:r w:rsidRPr="00DF67FF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О</w:t>
            </w:r>
            <w:r w:rsidRPr="00DF67FF">
              <w:rPr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219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</w:tr>
      <w:tr w:rsidR="003552C5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D</w:t>
            </w:r>
            <w:r>
              <w:rPr>
                <w:bCs/>
                <w:sz w:val="24"/>
                <w:szCs w:val="24"/>
              </w:rPr>
              <w:t>- О</w:t>
            </w:r>
            <w:r w:rsidRPr="00DF67FF">
              <w:rPr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138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139,5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140,5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Е</w:t>
            </w:r>
            <w:r>
              <w:rPr>
                <w:bCs/>
                <w:sz w:val="24"/>
                <w:szCs w:val="24"/>
              </w:rPr>
              <w:t>- В</w:t>
            </w:r>
            <w:r w:rsidRPr="00DF67FF">
              <w:rPr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F</w:t>
            </w:r>
            <w:r>
              <w:rPr>
                <w:bCs/>
                <w:sz w:val="24"/>
                <w:szCs w:val="24"/>
              </w:rPr>
              <w:t>-</w:t>
            </w:r>
            <w:r w:rsidRPr="00DF67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DF67FF">
              <w:rPr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5197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45197F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 xml:space="preserve">Раздел G </w:t>
            </w:r>
            <w:r>
              <w:rPr>
                <w:bCs/>
                <w:sz w:val="24"/>
                <w:szCs w:val="24"/>
              </w:rPr>
              <w:t>-Т</w:t>
            </w:r>
            <w:r w:rsidRPr="0045197F">
              <w:rPr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45197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3552C5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>Раздел I</w:t>
            </w:r>
            <w:r>
              <w:rPr>
                <w:bCs/>
                <w:sz w:val="24"/>
                <w:szCs w:val="24"/>
              </w:rPr>
              <w:t>-</w:t>
            </w:r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45197F">
              <w:rPr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45197F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>Раздел Н</w:t>
            </w:r>
            <w:r>
              <w:rPr>
                <w:bCs/>
                <w:sz w:val="24"/>
                <w:szCs w:val="24"/>
              </w:rPr>
              <w:t>-</w:t>
            </w:r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 w:rsidRPr="0045197F">
              <w:rPr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3552C5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>Раздел J</w:t>
            </w:r>
            <w:r>
              <w:rPr>
                <w:bCs/>
                <w:sz w:val="24"/>
                <w:szCs w:val="24"/>
              </w:rPr>
              <w:t>-</w:t>
            </w:r>
            <w:r w:rsidRPr="000306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03065B">
              <w:rPr>
                <w:bCs/>
                <w:sz w:val="24"/>
                <w:szCs w:val="24"/>
              </w:rPr>
              <w:t>еятельность в области информатизации и связи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03065B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 xml:space="preserve">Раздел К </w:t>
            </w:r>
            <w:r>
              <w:rPr>
                <w:bCs/>
                <w:sz w:val="24"/>
                <w:szCs w:val="24"/>
              </w:rPr>
              <w:t>-Д</w:t>
            </w:r>
            <w:r w:rsidRPr="0003065B">
              <w:rPr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B356D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>Раздел L</w:t>
            </w:r>
            <w:r>
              <w:rPr>
                <w:bCs/>
                <w:sz w:val="24"/>
                <w:szCs w:val="24"/>
              </w:rPr>
              <w:t>-</w:t>
            </w:r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B356D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>Раздел М</w:t>
            </w:r>
            <w:r>
              <w:rPr>
                <w:bCs/>
                <w:sz w:val="24"/>
                <w:szCs w:val="24"/>
              </w:rPr>
              <w:t>-</w:t>
            </w:r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N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О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</w:t>
            </w:r>
            <w:r w:rsidRPr="001F040C">
              <w:rPr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3552C5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P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1F040C">
              <w:rPr>
                <w:bCs/>
                <w:sz w:val="24"/>
                <w:szCs w:val="24"/>
              </w:rPr>
              <w:t>бразование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Q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1F040C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3552C5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 xml:space="preserve">Раздел R </w:t>
            </w:r>
            <w:r>
              <w:rPr>
                <w:bCs/>
                <w:sz w:val="24"/>
                <w:szCs w:val="24"/>
              </w:rPr>
              <w:t>-Д</w:t>
            </w:r>
            <w:r w:rsidRPr="001F040C">
              <w:rPr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F040C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S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1F040C">
              <w:rPr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</w:p>
        </w:tc>
      </w:tr>
      <w:tr w:rsidR="003552C5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3552C5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 xml:space="preserve"> </w:t>
            </w:r>
            <w:r w:rsidR="004F78A8" w:rsidRPr="004F78A8">
              <w:rPr>
                <w:bCs/>
                <w:sz w:val="24"/>
                <w:szCs w:val="24"/>
              </w:rPr>
              <w:t>8.</w:t>
            </w:r>
            <w:r w:rsidRPr="004F78A8">
              <w:rPr>
                <w:bCs/>
                <w:sz w:val="24"/>
                <w:szCs w:val="24"/>
              </w:rPr>
              <w:t>Среднесписочная численность работников в бюджетной сфере</w:t>
            </w:r>
            <w:r w:rsidR="004F78A8" w:rsidRPr="004F78A8">
              <w:rPr>
                <w:sz w:val="24"/>
                <w:szCs w:val="24"/>
              </w:rPr>
              <w:t>,</w:t>
            </w:r>
            <w:r w:rsidR="001F7E9D">
              <w:rPr>
                <w:sz w:val="24"/>
                <w:szCs w:val="24"/>
              </w:rPr>
              <w:t xml:space="preserve"> </w:t>
            </w:r>
            <w:r w:rsidR="004F78A8" w:rsidRPr="004F78A8">
              <w:rPr>
                <w:sz w:val="24"/>
                <w:szCs w:val="24"/>
              </w:rPr>
              <w:t>чел.</w:t>
            </w:r>
            <w:r w:rsidRPr="004F78A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1291,0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</w:tr>
    </w:tbl>
    <w:p w:rsidR="00206162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A25E9F" w:rsidRDefault="00A25E9F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A25E9F" w:rsidRDefault="00A25E9F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9F336A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2D2093">
        <w:rPr>
          <w:bCs/>
          <w:iCs/>
          <w:sz w:val="28"/>
          <w:szCs w:val="28"/>
        </w:rPr>
        <w:t xml:space="preserve">Прогноз </w:t>
      </w:r>
      <w:r w:rsidR="001F7E9D">
        <w:rPr>
          <w:bCs/>
          <w:iCs/>
          <w:sz w:val="28"/>
          <w:szCs w:val="28"/>
        </w:rPr>
        <w:t>фонда оплаты труда</w:t>
      </w:r>
      <w:r w:rsidRPr="002D2093">
        <w:rPr>
          <w:bCs/>
          <w:iCs/>
          <w:sz w:val="28"/>
          <w:szCs w:val="28"/>
        </w:rPr>
        <w:t xml:space="preserve"> работников по полному кругу организаций</w:t>
      </w:r>
      <w:r>
        <w:rPr>
          <w:bCs/>
          <w:iCs/>
          <w:sz w:val="28"/>
          <w:szCs w:val="28"/>
        </w:rPr>
        <w:t xml:space="preserve"> </w:t>
      </w:r>
      <w:r w:rsidRPr="002D2093">
        <w:rPr>
          <w:bCs/>
          <w:sz w:val="28"/>
          <w:szCs w:val="28"/>
        </w:rPr>
        <w:t xml:space="preserve">по </w:t>
      </w:r>
      <w:r w:rsidRPr="002D2093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2D20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2D2093">
        <w:rPr>
          <w:sz w:val="28"/>
          <w:szCs w:val="28"/>
        </w:rPr>
        <w:t xml:space="preserve"> «Город Адыгейск»</w:t>
      </w:r>
    </w:p>
    <w:p w:rsidR="00206162" w:rsidRPr="009F336A" w:rsidRDefault="004B68D6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162" w:rsidRPr="002D2093">
        <w:rPr>
          <w:bCs/>
          <w:sz w:val="28"/>
          <w:szCs w:val="28"/>
        </w:rPr>
        <w:t xml:space="preserve">на </w:t>
      </w:r>
      <w:r w:rsidR="009F336A" w:rsidRPr="009F336A">
        <w:rPr>
          <w:bCs/>
          <w:sz w:val="28"/>
          <w:szCs w:val="28"/>
        </w:rPr>
        <w:t>2020 год и плановый период 2021-2022 годов</w:t>
      </w:r>
    </w:p>
    <w:p w:rsidR="003552C5" w:rsidRDefault="003552C5" w:rsidP="00206162">
      <w:pPr>
        <w:jc w:val="right"/>
        <w:rPr>
          <w:sz w:val="22"/>
          <w:szCs w:val="22"/>
        </w:rPr>
      </w:pP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994"/>
        <w:gridCol w:w="992"/>
        <w:gridCol w:w="992"/>
        <w:gridCol w:w="992"/>
        <w:gridCol w:w="849"/>
        <w:gridCol w:w="847"/>
      </w:tblGrid>
      <w:tr w:rsidR="003552C5" w:rsidRPr="006C5306" w:rsidTr="00517B9E">
        <w:trPr>
          <w:cantSplit/>
          <w:trHeight w:val="347"/>
          <w:tblHeader/>
        </w:trPr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Наименование</w:t>
            </w:r>
          </w:p>
          <w:p w:rsidR="003552C5" w:rsidRPr="006C5306" w:rsidRDefault="003552C5" w:rsidP="00517B9E">
            <w:pPr>
              <w:jc w:val="center"/>
              <w:rPr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показателей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(предварительно)</w:t>
            </w:r>
          </w:p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отчет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оценка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Прогноз</w:t>
            </w:r>
          </w:p>
        </w:tc>
      </w:tr>
      <w:tr w:rsidR="003552C5" w:rsidRPr="006C5306" w:rsidTr="003552C5">
        <w:trPr>
          <w:cantSplit/>
          <w:trHeight w:val="201"/>
          <w:tblHeader/>
        </w:trPr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1E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C5306">
              <w:rPr>
                <w:sz w:val="24"/>
                <w:szCs w:val="24"/>
              </w:rPr>
              <w:t xml:space="preserve"> </w:t>
            </w:r>
          </w:p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ind w:left="-3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</w:tr>
      <w:tr w:rsidR="0005505C" w:rsidRPr="006C5306" w:rsidTr="0005505C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5C" w:rsidRPr="006C5306" w:rsidRDefault="0005505C" w:rsidP="00A80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(полный круг</w:t>
            </w:r>
            <w:r w:rsidR="00A801D1">
              <w:rPr>
                <w:bCs/>
                <w:sz w:val="24"/>
                <w:szCs w:val="24"/>
              </w:rPr>
              <w:t>)</w:t>
            </w:r>
            <w:r w:rsidR="00121B1E">
              <w:rPr>
                <w:sz w:val="24"/>
                <w:szCs w:val="24"/>
              </w:rPr>
              <w:t>, всего-</w:t>
            </w:r>
            <w:r>
              <w:rPr>
                <w:bCs/>
                <w:sz w:val="24"/>
                <w:szCs w:val="24"/>
              </w:rPr>
              <w:t xml:space="preserve"> тыс. руб</w:t>
            </w:r>
            <w:r w:rsidR="00A801D1">
              <w:rPr>
                <w:bCs/>
                <w:sz w:val="24"/>
                <w:szCs w:val="24"/>
              </w:rPr>
              <w:t xml:space="preserve">. ), </w:t>
            </w:r>
            <w:r w:rsidR="00A801D1">
              <w:rPr>
                <w:sz w:val="24"/>
                <w:szCs w:val="24"/>
              </w:rPr>
              <w:t>в том числе по видам экономической деятельности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576951,4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615087,4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647753,1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679809,2</w:t>
            </w:r>
          </w:p>
          <w:p w:rsidR="0005505C" w:rsidRPr="0005505C" w:rsidRDefault="0005505C" w:rsidP="0005505C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720068,2</w:t>
            </w:r>
          </w:p>
          <w:p w:rsidR="0005505C" w:rsidRPr="0005505C" w:rsidRDefault="0005505C" w:rsidP="0005505C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769646,3</w:t>
            </w:r>
          </w:p>
          <w:p w:rsidR="0005505C" w:rsidRPr="0005505C" w:rsidRDefault="0005505C" w:rsidP="0005505C">
            <w:pPr>
              <w:jc w:val="center"/>
              <w:rPr>
                <w:sz w:val="20"/>
              </w:rPr>
            </w:pPr>
          </w:p>
        </w:tc>
      </w:tr>
      <w:tr w:rsidR="001F7E9D" w:rsidRPr="006C5306" w:rsidTr="0005505C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9D" w:rsidRDefault="001F7E9D" w:rsidP="00517B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</w:t>
            </w:r>
          </w:p>
          <w:p w:rsidR="001F7E9D" w:rsidRPr="006C5306" w:rsidRDefault="001F7E9D" w:rsidP="00517B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493861,0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526449,9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523182,4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549009,9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581420,9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621293,7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F7E9D" w:rsidRPr="006C5306" w:rsidTr="0005505C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9D" w:rsidRPr="006C5306" w:rsidRDefault="001F7E9D" w:rsidP="00517B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малым и микро-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83090,4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88637,5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124570,8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130799,3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138647,3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148352,6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517B9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6C5306" w:rsidRDefault="007E0CDB" w:rsidP="00517B9E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 xml:space="preserve">Раздел А - </w:t>
            </w:r>
            <w:r>
              <w:rPr>
                <w:bCs/>
                <w:sz w:val="24"/>
                <w:szCs w:val="24"/>
              </w:rPr>
              <w:t>С</w:t>
            </w:r>
            <w:r w:rsidRPr="004F78A8">
              <w:rPr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2642,3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2800,8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1164,5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1222,7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1296,1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1386,8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517B9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Default="007E0CDB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С</w:t>
            </w:r>
            <w:r>
              <w:rPr>
                <w:bCs/>
                <w:sz w:val="24"/>
                <w:szCs w:val="24"/>
              </w:rPr>
              <w:t>.-</w:t>
            </w:r>
            <w:r w:rsidRPr="00DF67FF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О</w:t>
            </w:r>
            <w:r w:rsidRPr="00DF67FF">
              <w:rPr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51882,5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30440,5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57605,9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60486,2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64115,4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68603,4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7E0CDB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Default="007E0CDB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D</w:t>
            </w:r>
            <w:r>
              <w:rPr>
                <w:bCs/>
                <w:sz w:val="24"/>
                <w:szCs w:val="24"/>
              </w:rPr>
              <w:t>- О</w:t>
            </w:r>
            <w:r w:rsidRPr="00DF67FF">
              <w:rPr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25647,1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30459,5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31850,4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33298,4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35065,7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37160,8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7E0CDB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4F78A8" w:rsidRDefault="007E0CDB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Е</w:t>
            </w:r>
            <w:r>
              <w:rPr>
                <w:bCs/>
                <w:sz w:val="24"/>
                <w:szCs w:val="24"/>
              </w:rPr>
              <w:t>- В</w:t>
            </w:r>
            <w:r w:rsidRPr="00DF67FF">
              <w:rPr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15436,3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15851,8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14401,0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14934,0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15531,0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16151,0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7B9E" w:rsidRPr="006C5306" w:rsidTr="00517B9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F</w:t>
            </w:r>
            <w:r>
              <w:rPr>
                <w:bCs/>
                <w:sz w:val="24"/>
                <w:szCs w:val="24"/>
              </w:rPr>
              <w:t>-</w:t>
            </w:r>
            <w:r w:rsidRPr="00DF67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DF67FF">
              <w:rPr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517B9E" w:rsidRDefault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31501,9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517B9E" w:rsidRDefault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32710,6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517B9E" w:rsidRDefault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16725,8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517B9E" w:rsidRDefault="00517B9E" w:rsidP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17562,1</w:t>
            </w:r>
          </w:p>
          <w:p w:rsidR="00517B9E" w:rsidRPr="00517B9E" w:rsidRDefault="00517B9E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517B9E" w:rsidRDefault="00517B9E" w:rsidP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18615,9</w:t>
            </w:r>
          </w:p>
          <w:p w:rsidR="00517B9E" w:rsidRPr="00517B9E" w:rsidRDefault="00517B9E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517B9E" w:rsidRDefault="00517B9E" w:rsidP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19919,0</w:t>
            </w:r>
          </w:p>
          <w:p w:rsidR="00517B9E" w:rsidRPr="00517B9E" w:rsidRDefault="00517B9E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 xml:space="preserve">Раздел G </w:t>
            </w:r>
            <w:r>
              <w:rPr>
                <w:bCs/>
                <w:sz w:val="24"/>
                <w:szCs w:val="24"/>
              </w:rPr>
              <w:t>-Т</w:t>
            </w:r>
            <w:r w:rsidRPr="0045197F">
              <w:rPr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48383,7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55905,2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57918,4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60814,3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64463,1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68975,6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>Раздел I</w:t>
            </w:r>
            <w:r>
              <w:rPr>
                <w:bCs/>
                <w:sz w:val="24"/>
                <w:szCs w:val="24"/>
              </w:rPr>
              <w:t>-</w:t>
            </w:r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45197F">
              <w:rPr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713,6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696,2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>Раздел Н</w:t>
            </w:r>
            <w:r>
              <w:rPr>
                <w:bCs/>
                <w:sz w:val="24"/>
                <w:szCs w:val="24"/>
              </w:rPr>
              <w:t>-</w:t>
            </w:r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 w:rsidRPr="0045197F">
              <w:rPr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5781,8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8215,7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10178,3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10687,2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11328,5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12121,4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>Раздел J</w:t>
            </w:r>
            <w:r>
              <w:rPr>
                <w:bCs/>
                <w:sz w:val="24"/>
                <w:szCs w:val="24"/>
              </w:rPr>
              <w:t>-</w:t>
            </w:r>
            <w:r w:rsidRPr="000306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03065B">
              <w:rPr>
                <w:bCs/>
                <w:sz w:val="24"/>
                <w:szCs w:val="24"/>
              </w:rPr>
              <w:t>еятельность в области информатизации и связи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2936,40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3580,60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3723,82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3910,02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4144,62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4434,74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 xml:space="preserve">Раздел К </w:t>
            </w:r>
            <w:r>
              <w:rPr>
                <w:bCs/>
                <w:sz w:val="24"/>
                <w:szCs w:val="24"/>
              </w:rPr>
              <w:t>-Д</w:t>
            </w:r>
            <w:r w:rsidRPr="0003065B">
              <w:rPr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845,7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536,0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557,4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585,3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620,4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663,9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>Раздел L</w:t>
            </w:r>
            <w:r>
              <w:rPr>
                <w:bCs/>
                <w:sz w:val="24"/>
                <w:szCs w:val="24"/>
              </w:rPr>
              <w:t>-</w:t>
            </w:r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10962,8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11002,7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3829,4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4020,9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4262,1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4560,5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>Раздел М</w:t>
            </w:r>
            <w:r>
              <w:rPr>
                <w:bCs/>
                <w:sz w:val="24"/>
                <w:szCs w:val="24"/>
              </w:rPr>
              <w:t>-</w:t>
            </w:r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10083,1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14526,5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19183,2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20142,3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21350,9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22845,4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N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7976,7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8545,0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8793,4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9233,1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9787,1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10472,2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О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</w:t>
            </w:r>
            <w:r w:rsidRPr="001F040C">
              <w:rPr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109825,5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126736,9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131806,4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138396,7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146700,5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156969,5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P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1F040C">
              <w:rPr>
                <w:bCs/>
                <w:sz w:val="24"/>
                <w:szCs w:val="24"/>
              </w:rPr>
              <w:t>бразование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108360,7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117419,4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122116,2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128222,0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135915,3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145429,4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Q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124776,5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139485,4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145204,6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152464,8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161612,7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172925,6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 xml:space="preserve">Раздел R </w:t>
            </w:r>
            <w:r>
              <w:rPr>
                <w:bCs/>
                <w:sz w:val="24"/>
                <w:szCs w:val="24"/>
              </w:rPr>
              <w:t>-Д</w:t>
            </w:r>
            <w:r w:rsidRPr="001F040C">
              <w:rPr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9798,0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9389,2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9764,8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10253,0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10868,2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11629,0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S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1F040C">
              <w:rPr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8049,3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5337,0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10716,5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11252,3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11927,4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12762,4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7511F2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 xml:space="preserve"> 8.</w:t>
            </w:r>
            <w:r>
              <w:rPr>
                <w:bCs/>
                <w:sz w:val="24"/>
                <w:szCs w:val="24"/>
              </w:rPr>
              <w:t>Фонд оплаты труда</w:t>
            </w:r>
            <w:r w:rsidRPr="004F78A8">
              <w:rPr>
                <w:bCs/>
                <w:sz w:val="24"/>
                <w:szCs w:val="24"/>
              </w:rPr>
              <w:t xml:space="preserve"> в бюджетной сфере</w:t>
            </w:r>
            <w:r w:rsidRPr="004F78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тыс. руб.</w:t>
            </w:r>
            <w:r w:rsidRPr="004F78A8">
              <w:rPr>
                <w:sz w:val="24"/>
                <w:szCs w:val="24"/>
              </w:rPr>
              <w:t>.</w:t>
            </w:r>
            <w:r w:rsidRPr="004F78A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362507,1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409893,3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426289,0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447603,5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474459,7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507671,9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</w:tbl>
    <w:p w:rsidR="003552C5" w:rsidRDefault="003552C5" w:rsidP="00206162">
      <w:pPr>
        <w:jc w:val="right"/>
        <w:rPr>
          <w:sz w:val="22"/>
          <w:szCs w:val="22"/>
        </w:rPr>
      </w:pPr>
    </w:p>
    <w:p w:rsidR="003552C5" w:rsidRDefault="003552C5" w:rsidP="00206162">
      <w:pPr>
        <w:jc w:val="right"/>
        <w:rPr>
          <w:sz w:val="22"/>
          <w:szCs w:val="22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rPr>
          <w:b/>
          <w:sz w:val="28"/>
          <w:szCs w:val="28"/>
        </w:rPr>
      </w:pPr>
    </w:p>
    <w:p w:rsidR="00A25E9F" w:rsidRDefault="00A25E9F" w:rsidP="00206162">
      <w:pPr>
        <w:widowControl w:val="0"/>
        <w:suppressAutoHyphens/>
        <w:rPr>
          <w:b/>
          <w:sz w:val="28"/>
          <w:szCs w:val="28"/>
        </w:rPr>
      </w:pPr>
    </w:p>
    <w:p w:rsidR="00CD004C" w:rsidRDefault="00CD004C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D004C" w:rsidRDefault="00CD004C" w:rsidP="00206162">
      <w:pPr>
        <w:widowControl w:val="0"/>
        <w:suppressAutoHyphens/>
        <w:jc w:val="center"/>
        <w:rPr>
          <w:b/>
          <w:sz w:val="28"/>
          <w:szCs w:val="28"/>
        </w:rPr>
        <w:sectPr w:rsidR="00CD004C" w:rsidSect="00CD004C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55DA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7805FC">
        <w:rPr>
          <w:b/>
          <w:sz w:val="28"/>
          <w:szCs w:val="28"/>
        </w:rPr>
        <w:t>ФИНАНСЫ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Pr="006E091B" w:rsidRDefault="00206162" w:rsidP="00206162">
      <w:pPr>
        <w:jc w:val="center"/>
        <w:rPr>
          <w:i/>
          <w:sz w:val="28"/>
          <w:szCs w:val="28"/>
        </w:rPr>
      </w:pPr>
      <w:r w:rsidRPr="006E091B">
        <w:rPr>
          <w:i/>
          <w:sz w:val="28"/>
          <w:szCs w:val="28"/>
        </w:rPr>
        <w:t>Прогноз прибыли прибыльных предприятий (организаций)</w:t>
      </w:r>
    </w:p>
    <w:p w:rsidR="00206162" w:rsidRPr="006E091B" w:rsidRDefault="00206162" w:rsidP="00206162">
      <w:pPr>
        <w:numPr>
          <w:ilvl w:val="12"/>
          <w:numId w:val="0"/>
        </w:numPr>
        <w:ind w:right="113"/>
        <w:jc w:val="center"/>
        <w:rPr>
          <w:sz w:val="28"/>
          <w:szCs w:val="28"/>
        </w:rPr>
      </w:pPr>
      <w:r w:rsidRPr="006E091B">
        <w:rPr>
          <w:bCs/>
          <w:i/>
          <w:sz w:val="28"/>
          <w:szCs w:val="28"/>
        </w:rPr>
        <w:t>по МО «Город Адыгейск» на 20</w:t>
      </w:r>
      <w:r w:rsidR="00427CDE" w:rsidRPr="006E091B">
        <w:rPr>
          <w:bCs/>
          <w:i/>
          <w:sz w:val="28"/>
          <w:szCs w:val="28"/>
        </w:rPr>
        <w:t>2</w:t>
      </w:r>
      <w:r w:rsidR="0083417B" w:rsidRPr="006E091B">
        <w:rPr>
          <w:bCs/>
          <w:i/>
          <w:sz w:val="28"/>
          <w:szCs w:val="28"/>
        </w:rPr>
        <w:t>1</w:t>
      </w:r>
      <w:r w:rsidR="00427CDE" w:rsidRPr="006E091B">
        <w:rPr>
          <w:bCs/>
          <w:i/>
          <w:sz w:val="28"/>
          <w:szCs w:val="28"/>
        </w:rPr>
        <w:t xml:space="preserve"> год и плановый период </w:t>
      </w:r>
      <w:r w:rsidRPr="006E091B">
        <w:rPr>
          <w:bCs/>
          <w:i/>
          <w:sz w:val="28"/>
          <w:szCs w:val="28"/>
        </w:rPr>
        <w:t>202</w:t>
      </w:r>
      <w:r w:rsidR="0083417B" w:rsidRPr="006E091B">
        <w:rPr>
          <w:bCs/>
          <w:i/>
          <w:sz w:val="28"/>
          <w:szCs w:val="28"/>
        </w:rPr>
        <w:t>2</w:t>
      </w:r>
      <w:r w:rsidR="00427CDE" w:rsidRPr="006E091B">
        <w:rPr>
          <w:bCs/>
          <w:i/>
          <w:sz w:val="28"/>
          <w:szCs w:val="28"/>
        </w:rPr>
        <w:t>-202</w:t>
      </w:r>
      <w:r w:rsidR="0083417B" w:rsidRPr="006E091B">
        <w:rPr>
          <w:bCs/>
          <w:i/>
          <w:sz w:val="28"/>
          <w:szCs w:val="28"/>
        </w:rPr>
        <w:t>3</w:t>
      </w:r>
      <w:r w:rsidRPr="006E091B">
        <w:rPr>
          <w:bCs/>
          <w:i/>
          <w:sz w:val="28"/>
          <w:szCs w:val="28"/>
        </w:rPr>
        <w:t xml:space="preserve"> год</w:t>
      </w:r>
      <w:r w:rsidR="00427CDE" w:rsidRPr="006E091B">
        <w:rPr>
          <w:bCs/>
          <w:i/>
          <w:sz w:val="28"/>
          <w:szCs w:val="28"/>
        </w:rPr>
        <w:t>ов</w:t>
      </w:r>
    </w:p>
    <w:p w:rsidR="00206162" w:rsidRPr="0089684C" w:rsidRDefault="00A25E9F" w:rsidP="00206162">
      <w:pPr>
        <w:ind w:right="126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206162" w:rsidRPr="0089684C">
        <w:rPr>
          <w:sz w:val="22"/>
          <w:szCs w:val="22"/>
        </w:rPr>
        <w:t>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427"/>
        <w:gridCol w:w="803"/>
        <w:gridCol w:w="1030"/>
        <w:gridCol w:w="1030"/>
        <w:gridCol w:w="1437"/>
        <w:gridCol w:w="1507"/>
        <w:gridCol w:w="1653"/>
        <w:gridCol w:w="1516"/>
        <w:gridCol w:w="1150"/>
        <w:gridCol w:w="2077"/>
      </w:tblGrid>
      <w:tr w:rsidR="005F7F9E" w:rsidRPr="0089684C" w:rsidTr="005F7F9E">
        <w:trPr>
          <w:cantSplit/>
          <w:trHeight w:val="491"/>
          <w:tblHeader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</w:p>
          <w:p w:rsidR="005F7F9E" w:rsidRPr="0089684C" w:rsidRDefault="005F7F9E" w:rsidP="005F7F9E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9E" w:rsidRDefault="005F7F9E" w:rsidP="00206162">
            <w:pPr>
              <w:jc w:val="center"/>
              <w:rPr>
                <w:sz w:val="22"/>
                <w:szCs w:val="22"/>
              </w:rPr>
            </w:pPr>
          </w:p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5F7F9E" w:rsidRPr="0089684C" w:rsidTr="005F7F9E">
        <w:trPr>
          <w:cantSplit/>
          <w:trHeight w:val="347"/>
          <w:tblHeader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5F7F9E" w:rsidP="00206162">
            <w:pPr>
              <w:ind w:left="-5"/>
              <w:jc w:val="center"/>
              <w:rPr>
                <w:sz w:val="22"/>
                <w:szCs w:val="22"/>
              </w:rPr>
            </w:pPr>
          </w:p>
          <w:p w:rsidR="005F7F9E" w:rsidRPr="0089684C" w:rsidRDefault="005F7F9E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  <w:p w:rsidR="005F7F9E" w:rsidRPr="0089684C" w:rsidRDefault="005F7F9E" w:rsidP="00206162">
            <w:pPr>
              <w:ind w:left="-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</w:tr>
      <w:tr w:rsidR="005F7F9E" w:rsidRPr="0089684C" w:rsidTr="005F7F9E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5F7F9E" w:rsidP="00206162">
            <w:pPr>
              <w:rPr>
                <w:bCs/>
                <w:sz w:val="24"/>
                <w:szCs w:val="24"/>
              </w:rPr>
            </w:pPr>
            <w:r w:rsidRPr="0043174B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5F7F9E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Default="005F7F9E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5F7F9E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20616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45341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49040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49088</w:t>
            </w:r>
          </w:p>
        </w:tc>
      </w:tr>
      <w:tr w:rsidR="005F7F9E" w:rsidRPr="0089684C" w:rsidTr="005F7F9E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20616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23215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23237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24167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25109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25133</w:t>
            </w:r>
          </w:p>
        </w:tc>
      </w:tr>
      <w:tr w:rsidR="00E81B95" w:rsidRPr="0089684C" w:rsidTr="009614E7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Pr="0043174B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1B95" w:rsidRPr="0089684C" w:rsidTr="009614E7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Pr="0043174B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5D61" w:rsidRPr="0089684C" w:rsidTr="005F7F9E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E81B95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1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43174B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4484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4664</w:t>
            </w:r>
          </w:p>
        </w:tc>
      </w:tr>
      <w:tr w:rsidR="002E5D61" w:rsidRPr="0089684C" w:rsidTr="00E81B95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отрасли экономики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17818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43174B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18549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19272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19291</w:t>
            </w:r>
          </w:p>
        </w:tc>
      </w:tr>
    </w:tbl>
    <w:p w:rsidR="00A25E9F" w:rsidRPr="006E091B" w:rsidRDefault="00A25E9F" w:rsidP="00206162">
      <w:pPr>
        <w:numPr>
          <w:ilvl w:val="12"/>
          <w:numId w:val="0"/>
        </w:numPr>
        <w:ind w:right="113"/>
        <w:jc w:val="center"/>
        <w:rPr>
          <w:bCs/>
          <w:i/>
          <w:iCs/>
          <w:sz w:val="28"/>
          <w:szCs w:val="28"/>
        </w:rPr>
      </w:pPr>
    </w:p>
    <w:p w:rsidR="00206162" w:rsidRPr="006E091B" w:rsidRDefault="00206162" w:rsidP="00206162">
      <w:pPr>
        <w:numPr>
          <w:ilvl w:val="12"/>
          <w:numId w:val="0"/>
        </w:numPr>
        <w:ind w:right="113"/>
        <w:jc w:val="center"/>
        <w:rPr>
          <w:bCs/>
          <w:i/>
          <w:iCs/>
          <w:sz w:val="28"/>
          <w:szCs w:val="28"/>
        </w:rPr>
      </w:pPr>
      <w:r w:rsidRPr="006E091B">
        <w:rPr>
          <w:bCs/>
          <w:i/>
          <w:iCs/>
          <w:sz w:val="28"/>
          <w:szCs w:val="28"/>
        </w:rPr>
        <w:t>Прогноз среднегодовой стоимости основных фондов</w:t>
      </w:r>
    </w:p>
    <w:p w:rsidR="00427CDE" w:rsidRPr="006E091B" w:rsidRDefault="00206162" w:rsidP="00427CDE">
      <w:pPr>
        <w:numPr>
          <w:ilvl w:val="12"/>
          <w:numId w:val="0"/>
        </w:numPr>
        <w:ind w:right="113"/>
        <w:jc w:val="center"/>
        <w:rPr>
          <w:sz w:val="22"/>
          <w:szCs w:val="22"/>
        </w:rPr>
      </w:pPr>
      <w:r w:rsidRPr="006E091B">
        <w:rPr>
          <w:bCs/>
          <w:i/>
          <w:sz w:val="28"/>
          <w:szCs w:val="28"/>
        </w:rPr>
        <w:t xml:space="preserve">по МО «Город Адыгейск» на </w:t>
      </w:r>
      <w:r w:rsidR="00427CDE" w:rsidRPr="006E091B">
        <w:rPr>
          <w:bCs/>
          <w:i/>
          <w:sz w:val="28"/>
          <w:szCs w:val="28"/>
        </w:rPr>
        <w:t>202</w:t>
      </w:r>
      <w:r w:rsidR="00C35C5F" w:rsidRPr="006E091B">
        <w:rPr>
          <w:bCs/>
          <w:i/>
          <w:sz w:val="28"/>
          <w:szCs w:val="28"/>
        </w:rPr>
        <w:t>1</w:t>
      </w:r>
      <w:r w:rsidR="00427CDE" w:rsidRPr="006E091B">
        <w:rPr>
          <w:bCs/>
          <w:i/>
          <w:sz w:val="28"/>
          <w:szCs w:val="28"/>
        </w:rPr>
        <w:t xml:space="preserve"> год и плановый период 202</w:t>
      </w:r>
      <w:r w:rsidR="00C35C5F" w:rsidRPr="006E091B">
        <w:rPr>
          <w:bCs/>
          <w:i/>
          <w:sz w:val="28"/>
          <w:szCs w:val="28"/>
        </w:rPr>
        <w:t>2-2023</w:t>
      </w:r>
      <w:r w:rsidR="00427CDE" w:rsidRPr="006E091B">
        <w:rPr>
          <w:bCs/>
          <w:i/>
          <w:sz w:val="28"/>
          <w:szCs w:val="28"/>
        </w:rPr>
        <w:t xml:space="preserve"> годов</w:t>
      </w:r>
      <w:r w:rsidR="00427CDE" w:rsidRPr="006E091B">
        <w:rPr>
          <w:sz w:val="22"/>
          <w:szCs w:val="22"/>
        </w:rPr>
        <w:t xml:space="preserve"> </w:t>
      </w:r>
    </w:p>
    <w:p w:rsidR="00206162" w:rsidRPr="0089684C" w:rsidRDefault="00206162" w:rsidP="00427CDE">
      <w:pPr>
        <w:numPr>
          <w:ilvl w:val="12"/>
          <w:numId w:val="0"/>
        </w:numPr>
        <w:ind w:right="113"/>
        <w:jc w:val="center"/>
        <w:rPr>
          <w:sz w:val="22"/>
          <w:szCs w:val="22"/>
        </w:rPr>
      </w:pPr>
      <w:r w:rsidRPr="0089684C">
        <w:rPr>
          <w:sz w:val="22"/>
          <w:szCs w:val="22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491"/>
        <w:gridCol w:w="960"/>
        <w:gridCol w:w="1024"/>
        <w:gridCol w:w="1024"/>
        <w:gridCol w:w="1337"/>
        <w:gridCol w:w="1527"/>
        <w:gridCol w:w="1448"/>
        <w:gridCol w:w="1609"/>
        <w:gridCol w:w="1510"/>
        <w:gridCol w:w="1700"/>
      </w:tblGrid>
      <w:tr w:rsidR="00C35C5F" w:rsidRPr="0089684C" w:rsidTr="00C35C5F">
        <w:trPr>
          <w:cantSplit/>
          <w:trHeight w:val="491"/>
          <w:tblHeader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</w:p>
          <w:p w:rsidR="00C35C5F" w:rsidRPr="0089684C" w:rsidRDefault="00C35C5F" w:rsidP="00D25E99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5F" w:rsidRDefault="00C35C5F" w:rsidP="00206162">
            <w:pPr>
              <w:jc w:val="center"/>
              <w:rPr>
                <w:sz w:val="22"/>
                <w:szCs w:val="22"/>
              </w:rPr>
            </w:pPr>
          </w:p>
          <w:p w:rsidR="00C35C5F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</w:t>
            </w:r>
          </w:p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факт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C35C5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C35C5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C35C5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C35C5F" w:rsidRPr="0089684C" w:rsidTr="0022753C">
        <w:trPr>
          <w:cantSplit/>
          <w:trHeight w:val="347"/>
          <w:tblHeader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F" w:rsidRPr="0089684C" w:rsidRDefault="00C35C5F" w:rsidP="00206162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35C5F" w:rsidRPr="0089684C" w:rsidTr="0022753C">
        <w:trPr>
          <w:cantSplit/>
          <w:trHeight w:val="7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C35C5F" w:rsidP="00206162">
            <w:pPr>
              <w:rPr>
                <w:bCs/>
                <w:sz w:val="24"/>
                <w:szCs w:val="24"/>
              </w:rPr>
            </w:pPr>
            <w:r w:rsidRPr="00706AF6">
              <w:rPr>
                <w:bCs/>
                <w:iCs/>
                <w:sz w:val="24"/>
                <w:szCs w:val="24"/>
              </w:rPr>
              <w:t>Среднегодовая стоимость основных фондов -</w:t>
            </w:r>
            <w:r w:rsidRPr="00706AF6">
              <w:rPr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9614E7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1542692,0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Default="009614E7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1170106,0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1208719,5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1252233,4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1253442,12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1302322,74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1303579,8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1354415,65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1355723,0</w:t>
            </w:r>
          </w:p>
        </w:tc>
      </w:tr>
    </w:tbl>
    <w:p w:rsidR="00206162" w:rsidRPr="00396EDC" w:rsidRDefault="00206162" w:rsidP="00206162">
      <w:pPr>
        <w:ind w:firstLine="851"/>
        <w:jc w:val="both"/>
        <w:rPr>
          <w:sz w:val="28"/>
          <w:szCs w:val="28"/>
        </w:rPr>
      </w:pPr>
    </w:p>
    <w:p w:rsidR="00C35C5F" w:rsidRDefault="00C35C5F" w:rsidP="00C35C5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95020" w:rsidRPr="00C35C5F">
        <w:rPr>
          <w:sz w:val="24"/>
          <w:szCs w:val="24"/>
        </w:rPr>
        <w:t>ачальник</w:t>
      </w:r>
      <w:r w:rsidR="00D25E99" w:rsidRPr="00C35C5F">
        <w:rPr>
          <w:sz w:val="24"/>
          <w:szCs w:val="24"/>
        </w:rPr>
        <w:t>а</w:t>
      </w:r>
      <w:r w:rsidR="00A95020" w:rsidRPr="00C35C5F">
        <w:rPr>
          <w:sz w:val="24"/>
          <w:szCs w:val="24"/>
        </w:rPr>
        <w:t xml:space="preserve"> отдела   экономического развития, торговли и инвестиций</w:t>
      </w:r>
    </w:p>
    <w:p w:rsidR="00A95020" w:rsidRPr="00C35C5F" w:rsidRDefault="00A95020" w:rsidP="00A95020">
      <w:pPr>
        <w:rPr>
          <w:sz w:val="24"/>
          <w:szCs w:val="24"/>
        </w:rPr>
      </w:pPr>
      <w:r w:rsidRPr="00C35C5F">
        <w:rPr>
          <w:sz w:val="24"/>
          <w:szCs w:val="24"/>
        </w:rPr>
        <w:t>муниципального образования</w:t>
      </w:r>
      <w:r w:rsidR="00C35C5F">
        <w:rPr>
          <w:sz w:val="24"/>
          <w:szCs w:val="24"/>
        </w:rPr>
        <w:t xml:space="preserve"> </w:t>
      </w:r>
      <w:r w:rsidRPr="00C35C5F">
        <w:rPr>
          <w:sz w:val="24"/>
          <w:szCs w:val="24"/>
        </w:rPr>
        <w:t xml:space="preserve">«Город Адыгейск»                                                                          </w:t>
      </w:r>
      <w:r w:rsidR="00D25E99" w:rsidRPr="00C35C5F">
        <w:rPr>
          <w:sz w:val="24"/>
          <w:szCs w:val="24"/>
        </w:rPr>
        <w:t xml:space="preserve">                                                   </w:t>
      </w:r>
      <w:r w:rsidR="009A09F4" w:rsidRPr="00C35C5F">
        <w:rPr>
          <w:sz w:val="24"/>
          <w:szCs w:val="24"/>
        </w:rPr>
        <w:t xml:space="preserve">        </w:t>
      </w:r>
      <w:r w:rsidR="00D25E99" w:rsidRPr="00C35C5F">
        <w:rPr>
          <w:sz w:val="24"/>
          <w:szCs w:val="24"/>
        </w:rPr>
        <w:t xml:space="preserve">     З.М.Хакуз</w:t>
      </w:r>
      <w:r w:rsidRPr="00C35C5F">
        <w:rPr>
          <w:sz w:val="24"/>
          <w:szCs w:val="24"/>
        </w:rPr>
        <w:t xml:space="preserve">                                                                      </w:t>
      </w:r>
      <w:r w:rsidR="009A09F4" w:rsidRPr="00C35C5F">
        <w:rPr>
          <w:sz w:val="24"/>
          <w:szCs w:val="24"/>
        </w:rPr>
        <w:t xml:space="preserve">  </w:t>
      </w:r>
    </w:p>
    <w:sectPr w:rsidR="00A95020" w:rsidRPr="00C35C5F" w:rsidSect="00CD004C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A6" w:rsidRDefault="00444DA6" w:rsidP="004D753A">
      <w:r>
        <w:separator/>
      </w:r>
    </w:p>
  </w:endnote>
  <w:endnote w:type="continuationSeparator" w:id="0">
    <w:p w:rsidR="00444DA6" w:rsidRDefault="00444DA6" w:rsidP="004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A6" w:rsidRDefault="00444DA6" w:rsidP="004D753A">
      <w:r>
        <w:separator/>
      </w:r>
    </w:p>
  </w:footnote>
  <w:footnote w:type="continuationSeparator" w:id="0">
    <w:p w:rsidR="00444DA6" w:rsidRDefault="00444DA6" w:rsidP="004D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E7" w:rsidRDefault="009614E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DFC7D2A"/>
    <w:name w:val="WW8Num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5EFD4C90"/>
    <w:multiLevelType w:val="hybridMultilevel"/>
    <w:tmpl w:val="9BA0C1E8"/>
    <w:lvl w:ilvl="0" w:tplc="95C634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23844"/>
    <w:multiLevelType w:val="hybridMultilevel"/>
    <w:tmpl w:val="79CC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5A0B"/>
    <w:rsid w:val="00000A50"/>
    <w:rsid w:val="000015D2"/>
    <w:rsid w:val="00005FD1"/>
    <w:rsid w:val="0001018D"/>
    <w:rsid w:val="00016007"/>
    <w:rsid w:val="000275A3"/>
    <w:rsid w:val="0003065B"/>
    <w:rsid w:val="00031C80"/>
    <w:rsid w:val="000335FD"/>
    <w:rsid w:val="000414E2"/>
    <w:rsid w:val="00047380"/>
    <w:rsid w:val="0005505C"/>
    <w:rsid w:val="00061376"/>
    <w:rsid w:val="00062F64"/>
    <w:rsid w:val="00065584"/>
    <w:rsid w:val="00065767"/>
    <w:rsid w:val="00070F9C"/>
    <w:rsid w:val="00085D3E"/>
    <w:rsid w:val="000863BC"/>
    <w:rsid w:val="0009407B"/>
    <w:rsid w:val="00094748"/>
    <w:rsid w:val="00094D0A"/>
    <w:rsid w:val="000A4614"/>
    <w:rsid w:val="000B6270"/>
    <w:rsid w:val="000B7C3B"/>
    <w:rsid w:val="000C1DD4"/>
    <w:rsid w:val="000C673F"/>
    <w:rsid w:val="000C6DA4"/>
    <w:rsid w:val="000D65ED"/>
    <w:rsid w:val="000F5922"/>
    <w:rsid w:val="0011031F"/>
    <w:rsid w:val="00113BD3"/>
    <w:rsid w:val="00113D47"/>
    <w:rsid w:val="00120CEC"/>
    <w:rsid w:val="00121B1E"/>
    <w:rsid w:val="001226BB"/>
    <w:rsid w:val="00122CD7"/>
    <w:rsid w:val="00131E85"/>
    <w:rsid w:val="00137103"/>
    <w:rsid w:val="00144531"/>
    <w:rsid w:val="00147FB6"/>
    <w:rsid w:val="0016151A"/>
    <w:rsid w:val="00161F3E"/>
    <w:rsid w:val="001634D2"/>
    <w:rsid w:val="001645D6"/>
    <w:rsid w:val="001658C8"/>
    <w:rsid w:val="00170F85"/>
    <w:rsid w:val="0017520E"/>
    <w:rsid w:val="00182CD4"/>
    <w:rsid w:val="00184441"/>
    <w:rsid w:val="00185D1E"/>
    <w:rsid w:val="001935E1"/>
    <w:rsid w:val="00193CDD"/>
    <w:rsid w:val="001B0615"/>
    <w:rsid w:val="001B068E"/>
    <w:rsid w:val="001B5CEE"/>
    <w:rsid w:val="001C1284"/>
    <w:rsid w:val="001C4B9A"/>
    <w:rsid w:val="001D3A76"/>
    <w:rsid w:val="001D574F"/>
    <w:rsid w:val="001E0A55"/>
    <w:rsid w:val="001E2183"/>
    <w:rsid w:val="001F040C"/>
    <w:rsid w:val="001F118A"/>
    <w:rsid w:val="001F148E"/>
    <w:rsid w:val="001F7E9D"/>
    <w:rsid w:val="001F7EDB"/>
    <w:rsid w:val="002010D1"/>
    <w:rsid w:val="0020539D"/>
    <w:rsid w:val="00206162"/>
    <w:rsid w:val="0020716B"/>
    <w:rsid w:val="00212AC6"/>
    <w:rsid w:val="00213BE9"/>
    <w:rsid w:val="0022170E"/>
    <w:rsid w:val="00222BCC"/>
    <w:rsid w:val="0022753C"/>
    <w:rsid w:val="002428AC"/>
    <w:rsid w:val="002454BD"/>
    <w:rsid w:val="00255355"/>
    <w:rsid w:val="0026068B"/>
    <w:rsid w:val="00260778"/>
    <w:rsid w:val="002616C2"/>
    <w:rsid w:val="00262118"/>
    <w:rsid w:val="00264E61"/>
    <w:rsid w:val="00266587"/>
    <w:rsid w:val="0026707B"/>
    <w:rsid w:val="00271469"/>
    <w:rsid w:val="00271F28"/>
    <w:rsid w:val="00281F86"/>
    <w:rsid w:val="00282A8F"/>
    <w:rsid w:val="002856EA"/>
    <w:rsid w:val="00295146"/>
    <w:rsid w:val="002A0565"/>
    <w:rsid w:val="002A0578"/>
    <w:rsid w:val="002B2989"/>
    <w:rsid w:val="002B712C"/>
    <w:rsid w:val="002B77C9"/>
    <w:rsid w:val="002C724A"/>
    <w:rsid w:val="002D1042"/>
    <w:rsid w:val="002D13AE"/>
    <w:rsid w:val="002D1A2D"/>
    <w:rsid w:val="002D2093"/>
    <w:rsid w:val="002D3F4C"/>
    <w:rsid w:val="002D3F8C"/>
    <w:rsid w:val="002D5F05"/>
    <w:rsid w:val="002E5D61"/>
    <w:rsid w:val="002E7056"/>
    <w:rsid w:val="00302539"/>
    <w:rsid w:val="00305BCA"/>
    <w:rsid w:val="0031242D"/>
    <w:rsid w:val="003144D6"/>
    <w:rsid w:val="00324FA6"/>
    <w:rsid w:val="00345FF8"/>
    <w:rsid w:val="003552C5"/>
    <w:rsid w:val="0036027E"/>
    <w:rsid w:val="003722FE"/>
    <w:rsid w:val="00373BF0"/>
    <w:rsid w:val="00376635"/>
    <w:rsid w:val="003865CF"/>
    <w:rsid w:val="00394B40"/>
    <w:rsid w:val="00395799"/>
    <w:rsid w:val="003A60E6"/>
    <w:rsid w:val="003B5AA1"/>
    <w:rsid w:val="003C559B"/>
    <w:rsid w:val="003D6F85"/>
    <w:rsid w:val="003F300B"/>
    <w:rsid w:val="00401AE2"/>
    <w:rsid w:val="00410A7B"/>
    <w:rsid w:val="004129AF"/>
    <w:rsid w:val="004131D9"/>
    <w:rsid w:val="00415243"/>
    <w:rsid w:val="00420312"/>
    <w:rsid w:val="00420A05"/>
    <w:rsid w:val="00422DBE"/>
    <w:rsid w:val="00423421"/>
    <w:rsid w:val="00424E4B"/>
    <w:rsid w:val="0042733F"/>
    <w:rsid w:val="00427CDE"/>
    <w:rsid w:val="0043174B"/>
    <w:rsid w:val="00436F84"/>
    <w:rsid w:val="00437973"/>
    <w:rsid w:val="00444CBC"/>
    <w:rsid w:val="00444DA6"/>
    <w:rsid w:val="00450EEB"/>
    <w:rsid w:val="0045197F"/>
    <w:rsid w:val="00453D00"/>
    <w:rsid w:val="00453D56"/>
    <w:rsid w:val="00460F5A"/>
    <w:rsid w:val="00461100"/>
    <w:rsid w:val="004705A0"/>
    <w:rsid w:val="0048463B"/>
    <w:rsid w:val="00484A29"/>
    <w:rsid w:val="00487637"/>
    <w:rsid w:val="00487D36"/>
    <w:rsid w:val="004940FE"/>
    <w:rsid w:val="004A4763"/>
    <w:rsid w:val="004B0856"/>
    <w:rsid w:val="004B68D6"/>
    <w:rsid w:val="004C3F0B"/>
    <w:rsid w:val="004C5F33"/>
    <w:rsid w:val="004D2301"/>
    <w:rsid w:val="004D753A"/>
    <w:rsid w:val="004E311D"/>
    <w:rsid w:val="004E454E"/>
    <w:rsid w:val="004F1BD5"/>
    <w:rsid w:val="004F78A8"/>
    <w:rsid w:val="00502A69"/>
    <w:rsid w:val="005042F2"/>
    <w:rsid w:val="00513170"/>
    <w:rsid w:val="00513DC8"/>
    <w:rsid w:val="00517B9E"/>
    <w:rsid w:val="005222FC"/>
    <w:rsid w:val="00523998"/>
    <w:rsid w:val="0054082B"/>
    <w:rsid w:val="0054293F"/>
    <w:rsid w:val="0055073D"/>
    <w:rsid w:val="005563C9"/>
    <w:rsid w:val="00557CC4"/>
    <w:rsid w:val="00567353"/>
    <w:rsid w:val="0058451F"/>
    <w:rsid w:val="005853AF"/>
    <w:rsid w:val="00597B62"/>
    <w:rsid w:val="005A5DAD"/>
    <w:rsid w:val="005B1F13"/>
    <w:rsid w:val="005B2DAB"/>
    <w:rsid w:val="005C402C"/>
    <w:rsid w:val="005C46C8"/>
    <w:rsid w:val="005C4B4E"/>
    <w:rsid w:val="005D15E0"/>
    <w:rsid w:val="005D52C3"/>
    <w:rsid w:val="005E299C"/>
    <w:rsid w:val="005E426E"/>
    <w:rsid w:val="005E472E"/>
    <w:rsid w:val="005F01FF"/>
    <w:rsid w:val="005F13B9"/>
    <w:rsid w:val="005F5572"/>
    <w:rsid w:val="005F7F9E"/>
    <w:rsid w:val="0061080B"/>
    <w:rsid w:val="0061377A"/>
    <w:rsid w:val="006160AA"/>
    <w:rsid w:val="0062362D"/>
    <w:rsid w:val="00630072"/>
    <w:rsid w:val="006412AA"/>
    <w:rsid w:val="00655DC1"/>
    <w:rsid w:val="0066164D"/>
    <w:rsid w:val="00683EBF"/>
    <w:rsid w:val="006905E3"/>
    <w:rsid w:val="006B3C8B"/>
    <w:rsid w:val="006B49B6"/>
    <w:rsid w:val="006C17FF"/>
    <w:rsid w:val="006C5306"/>
    <w:rsid w:val="006C73A8"/>
    <w:rsid w:val="006D2CA1"/>
    <w:rsid w:val="006D6B45"/>
    <w:rsid w:val="006E091B"/>
    <w:rsid w:val="006E18DF"/>
    <w:rsid w:val="006E1E1F"/>
    <w:rsid w:val="006E2B34"/>
    <w:rsid w:val="006E569C"/>
    <w:rsid w:val="006F25CA"/>
    <w:rsid w:val="006F4874"/>
    <w:rsid w:val="00704002"/>
    <w:rsid w:val="00706AF6"/>
    <w:rsid w:val="00707BDC"/>
    <w:rsid w:val="007125C7"/>
    <w:rsid w:val="007215FE"/>
    <w:rsid w:val="00727170"/>
    <w:rsid w:val="00727FD0"/>
    <w:rsid w:val="007316A6"/>
    <w:rsid w:val="00737026"/>
    <w:rsid w:val="007511F2"/>
    <w:rsid w:val="0075121F"/>
    <w:rsid w:val="00766FA0"/>
    <w:rsid w:val="00773A28"/>
    <w:rsid w:val="0077483E"/>
    <w:rsid w:val="00784356"/>
    <w:rsid w:val="007860FE"/>
    <w:rsid w:val="00786A89"/>
    <w:rsid w:val="00786D0F"/>
    <w:rsid w:val="007915DE"/>
    <w:rsid w:val="0079676B"/>
    <w:rsid w:val="007A14E5"/>
    <w:rsid w:val="007C1939"/>
    <w:rsid w:val="007C31CC"/>
    <w:rsid w:val="007C742E"/>
    <w:rsid w:val="007D2238"/>
    <w:rsid w:val="007E0CDB"/>
    <w:rsid w:val="007E436A"/>
    <w:rsid w:val="007F718D"/>
    <w:rsid w:val="0080183F"/>
    <w:rsid w:val="008066CD"/>
    <w:rsid w:val="0081054A"/>
    <w:rsid w:val="00810C52"/>
    <w:rsid w:val="008273DE"/>
    <w:rsid w:val="00831234"/>
    <w:rsid w:val="008333E9"/>
    <w:rsid w:val="0083417B"/>
    <w:rsid w:val="008427B3"/>
    <w:rsid w:val="0085049E"/>
    <w:rsid w:val="00855CB0"/>
    <w:rsid w:val="0086536A"/>
    <w:rsid w:val="008704EC"/>
    <w:rsid w:val="00880AD6"/>
    <w:rsid w:val="008822D0"/>
    <w:rsid w:val="00893118"/>
    <w:rsid w:val="0089323A"/>
    <w:rsid w:val="00894040"/>
    <w:rsid w:val="008A1283"/>
    <w:rsid w:val="008A1BC4"/>
    <w:rsid w:val="008A44BF"/>
    <w:rsid w:val="008A6D97"/>
    <w:rsid w:val="008B4130"/>
    <w:rsid w:val="008C60DE"/>
    <w:rsid w:val="008D6D1F"/>
    <w:rsid w:val="008D6EC3"/>
    <w:rsid w:val="008E1093"/>
    <w:rsid w:val="008E50CA"/>
    <w:rsid w:val="00900135"/>
    <w:rsid w:val="009002F5"/>
    <w:rsid w:val="00904925"/>
    <w:rsid w:val="00907436"/>
    <w:rsid w:val="0091561A"/>
    <w:rsid w:val="009318B3"/>
    <w:rsid w:val="00937460"/>
    <w:rsid w:val="009402F4"/>
    <w:rsid w:val="0095013B"/>
    <w:rsid w:val="0095354B"/>
    <w:rsid w:val="009539DF"/>
    <w:rsid w:val="0095421F"/>
    <w:rsid w:val="00960303"/>
    <w:rsid w:val="00960E44"/>
    <w:rsid w:val="009614E7"/>
    <w:rsid w:val="0096176C"/>
    <w:rsid w:val="009620EB"/>
    <w:rsid w:val="0096597B"/>
    <w:rsid w:val="00977805"/>
    <w:rsid w:val="00977C0F"/>
    <w:rsid w:val="0098101E"/>
    <w:rsid w:val="00994F1A"/>
    <w:rsid w:val="009955B9"/>
    <w:rsid w:val="0099714A"/>
    <w:rsid w:val="009A09F4"/>
    <w:rsid w:val="009A4AEA"/>
    <w:rsid w:val="009A6414"/>
    <w:rsid w:val="009B356D"/>
    <w:rsid w:val="009C2F2D"/>
    <w:rsid w:val="009C40BE"/>
    <w:rsid w:val="009C7CF1"/>
    <w:rsid w:val="009E1406"/>
    <w:rsid w:val="009E2EE4"/>
    <w:rsid w:val="009E458E"/>
    <w:rsid w:val="009E6ADC"/>
    <w:rsid w:val="009F336A"/>
    <w:rsid w:val="00A021B6"/>
    <w:rsid w:val="00A06262"/>
    <w:rsid w:val="00A15353"/>
    <w:rsid w:val="00A16B86"/>
    <w:rsid w:val="00A21057"/>
    <w:rsid w:val="00A22F0C"/>
    <w:rsid w:val="00A25E9F"/>
    <w:rsid w:val="00A27545"/>
    <w:rsid w:val="00A40384"/>
    <w:rsid w:val="00A41F8B"/>
    <w:rsid w:val="00A43568"/>
    <w:rsid w:val="00A540B1"/>
    <w:rsid w:val="00A574FC"/>
    <w:rsid w:val="00A605E2"/>
    <w:rsid w:val="00A6454C"/>
    <w:rsid w:val="00A801D1"/>
    <w:rsid w:val="00A93ED8"/>
    <w:rsid w:val="00A95020"/>
    <w:rsid w:val="00AA35B2"/>
    <w:rsid w:val="00AA470C"/>
    <w:rsid w:val="00AA6AB8"/>
    <w:rsid w:val="00AC1051"/>
    <w:rsid w:val="00AC1359"/>
    <w:rsid w:val="00AC4202"/>
    <w:rsid w:val="00AC6A36"/>
    <w:rsid w:val="00AD2513"/>
    <w:rsid w:val="00AD4A8B"/>
    <w:rsid w:val="00AF0774"/>
    <w:rsid w:val="00AF5DB3"/>
    <w:rsid w:val="00B15E54"/>
    <w:rsid w:val="00B17429"/>
    <w:rsid w:val="00B25593"/>
    <w:rsid w:val="00B27489"/>
    <w:rsid w:val="00B517F5"/>
    <w:rsid w:val="00B56617"/>
    <w:rsid w:val="00B56920"/>
    <w:rsid w:val="00B627AF"/>
    <w:rsid w:val="00B6347C"/>
    <w:rsid w:val="00B71728"/>
    <w:rsid w:val="00B76EDB"/>
    <w:rsid w:val="00B83BC9"/>
    <w:rsid w:val="00B84E8D"/>
    <w:rsid w:val="00B86876"/>
    <w:rsid w:val="00B86BA6"/>
    <w:rsid w:val="00B96E7B"/>
    <w:rsid w:val="00BA6682"/>
    <w:rsid w:val="00BB1036"/>
    <w:rsid w:val="00BB366D"/>
    <w:rsid w:val="00BC0335"/>
    <w:rsid w:val="00BC2891"/>
    <w:rsid w:val="00BC5B1D"/>
    <w:rsid w:val="00BD0B54"/>
    <w:rsid w:val="00BD104F"/>
    <w:rsid w:val="00BD2335"/>
    <w:rsid w:val="00BD2BFB"/>
    <w:rsid w:val="00BD3204"/>
    <w:rsid w:val="00BD59CC"/>
    <w:rsid w:val="00BE4A47"/>
    <w:rsid w:val="00BE65B5"/>
    <w:rsid w:val="00C00297"/>
    <w:rsid w:val="00C10BB3"/>
    <w:rsid w:val="00C12362"/>
    <w:rsid w:val="00C142B0"/>
    <w:rsid w:val="00C23832"/>
    <w:rsid w:val="00C32783"/>
    <w:rsid w:val="00C339CC"/>
    <w:rsid w:val="00C35C5F"/>
    <w:rsid w:val="00C514B0"/>
    <w:rsid w:val="00C5414F"/>
    <w:rsid w:val="00C66F1D"/>
    <w:rsid w:val="00C73382"/>
    <w:rsid w:val="00C751F9"/>
    <w:rsid w:val="00C93110"/>
    <w:rsid w:val="00C97E0F"/>
    <w:rsid w:val="00CA412D"/>
    <w:rsid w:val="00CB0D74"/>
    <w:rsid w:val="00CB7919"/>
    <w:rsid w:val="00CC1216"/>
    <w:rsid w:val="00CC43AD"/>
    <w:rsid w:val="00CD004C"/>
    <w:rsid w:val="00CD53CA"/>
    <w:rsid w:val="00CE72E5"/>
    <w:rsid w:val="00CF01AE"/>
    <w:rsid w:val="00CF3838"/>
    <w:rsid w:val="00D00333"/>
    <w:rsid w:val="00D0193D"/>
    <w:rsid w:val="00D01EDC"/>
    <w:rsid w:val="00D01F0B"/>
    <w:rsid w:val="00D04327"/>
    <w:rsid w:val="00D04ABB"/>
    <w:rsid w:val="00D050AC"/>
    <w:rsid w:val="00D17D68"/>
    <w:rsid w:val="00D17E8D"/>
    <w:rsid w:val="00D20D0D"/>
    <w:rsid w:val="00D2352F"/>
    <w:rsid w:val="00D25E99"/>
    <w:rsid w:val="00D2637F"/>
    <w:rsid w:val="00D26445"/>
    <w:rsid w:val="00D34AE8"/>
    <w:rsid w:val="00D36671"/>
    <w:rsid w:val="00D410FF"/>
    <w:rsid w:val="00D4313B"/>
    <w:rsid w:val="00D4784B"/>
    <w:rsid w:val="00D64801"/>
    <w:rsid w:val="00D64E75"/>
    <w:rsid w:val="00D76491"/>
    <w:rsid w:val="00D816D9"/>
    <w:rsid w:val="00D819C5"/>
    <w:rsid w:val="00D828AE"/>
    <w:rsid w:val="00D90E7C"/>
    <w:rsid w:val="00D91794"/>
    <w:rsid w:val="00D93DA9"/>
    <w:rsid w:val="00DA4A70"/>
    <w:rsid w:val="00DC0395"/>
    <w:rsid w:val="00DC185E"/>
    <w:rsid w:val="00DD248A"/>
    <w:rsid w:val="00DD555E"/>
    <w:rsid w:val="00DE3764"/>
    <w:rsid w:val="00DF67FF"/>
    <w:rsid w:val="00E002EB"/>
    <w:rsid w:val="00E02FB8"/>
    <w:rsid w:val="00E304A8"/>
    <w:rsid w:val="00E339FC"/>
    <w:rsid w:val="00E35C68"/>
    <w:rsid w:val="00E36D4F"/>
    <w:rsid w:val="00E40F5C"/>
    <w:rsid w:val="00E42FD8"/>
    <w:rsid w:val="00E509F2"/>
    <w:rsid w:val="00E55DAC"/>
    <w:rsid w:val="00E61D36"/>
    <w:rsid w:val="00E62665"/>
    <w:rsid w:val="00E7670D"/>
    <w:rsid w:val="00E8129D"/>
    <w:rsid w:val="00E81B95"/>
    <w:rsid w:val="00E83168"/>
    <w:rsid w:val="00E9461B"/>
    <w:rsid w:val="00EB50A1"/>
    <w:rsid w:val="00EB5997"/>
    <w:rsid w:val="00EC18E0"/>
    <w:rsid w:val="00EC67A0"/>
    <w:rsid w:val="00EC75A7"/>
    <w:rsid w:val="00EE059A"/>
    <w:rsid w:val="00EE4E34"/>
    <w:rsid w:val="00EE70EB"/>
    <w:rsid w:val="00EF0573"/>
    <w:rsid w:val="00EF090A"/>
    <w:rsid w:val="00EF246D"/>
    <w:rsid w:val="00EF27F9"/>
    <w:rsid w:val="00EF5140"/>
    <w:rsid w:val="00EF5242"/>
    <w:rsid w:val="00F04033"/>
    <w:rsid w:val="00F05BA1"/>
    <w:rsid w:val="00F1008A"/>
    <w:rsid w:val="00F10371"/>
    <w:rsid w:val="00F11841"/>
    <w:rsid w:val="00F345B9"/>
    <w:rsid w:val="00F53163"/>
    <w:rsid w:val="00F53640"/>
    <w:rsid w:val="00F536CF"/>
    <w:rsid w:val="00F71E0C"/>
    <w:rsid w:val="00F75DE8"/>
    <w:rsid w:val="00F762CF"/>
    <w:rsid w:val="00F8564E"/>
    <w:rsid w:val="00F85A0B"/>
    <w:rsid w:val="00F95D90"/>
    <w:rsid w:val="00F96411"/>
    <w:rsid w:val="00FB776D"/>
    <w:rsid w:val="00FC4B00"/>
    <w:rsid w:val="00FC5116"/>
    <w:rsid w:val="00FC63D4"/>
    <w:rsid w:val="00FD38CD"/>
    <w:rsid w:val="00FD5318"/>
    <w:rsid w:val="00FD5E23"/>
    <w:rsid w:val="00F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93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31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18B3"/>
    <w:pPr>
      <w:keepNext/>
      <w:numPr>
        <w:ilvl w:val="3"/>
        <w:numId w:val="1"/>
      </w:numPr>
      <w:suppressAutoHyphens/>
      <w:jc w:val="center"/>
      <w:outlineLvl w:val="3"/>
    </w:pPr>
    <w:rPr>
      <w:color w:val="000000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9318B3"/>
    <w:pPr>
      <w:keepNext/>
      <w:numPr>
        <w:ilvl w:val="4"/>
        <w:numId w:val="1"/>
      </w:numPr>
      <w:suppressAutoHyphens/>
      <w:ind w:left="0" w:firstLine="708"/>
      <w:jc w:val="both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9318B3"/>
    <w:pPr>
      <w:keepNext/>
      <w:numPr>
        <w:ilvl w:val="5"/>
        <w:numId w:val="1"/>
      </w:numPr>
      <w:suppressAutoHyphens/>
      <w:outlineLvl w:val="5"/>
    </w:pPr>
    <w:rPr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9318B3"/>
    <w:pPr>
      <w:keepNext/>
      <w:numPr>
        <w:ilvl w:val="6"/>
        <w:numId w:val="1"/>
      </w:numPr>
      <w:suppressAutoHyphens/>
      <w:outlineLvl w:val="6"/>
    </w:pPr>
    <w:rPr>
      <w:b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9318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9318B3"/>
    <w:pPr>
      <w:keepNext/>
      <w:numPr>
        <w:ilvl w:val="8"/>
        <w:numId w:val="1"/>
      </w:numPr>
      <w:suppressAutoHyphens/>
      <w:jc w:val="center"/>
      <w:outlineLvl w:val="8"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A0B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8B3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9318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318B3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318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aliases w:val="bt"/>
    <w:basedOn w:val="a"/>
    <w:link w:val="a4"/>
    <w:rsid w:val="00F85A0B"/>
    <w:pPr>
      <w:ind w:right="113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F85A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85A0B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F85A0B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A6D97"/>
    <w:pPr>
      <w:tabs>
        <w:tab w:val="right" w:leader="dot" w:pos="9627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85A0B"/>
    <w:pPr>
      <w:spacing w:after="100"/>
      <w:ind w:left="320"/>
    </w:pPr>
  </w:style>
  <w:style w:type="paragraph" w:styleId="a7">
    <w:name w:val="Balloon Text"/>
    <w:basedOn w:val="a"/>
    <w:link w:val="a8"/>
    <w:unhideWhenUsed/>
    <w:rsid w:val="00F85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CB0D7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9">
    <w:name w:val="Стиль"/>
    <w:rsid w:val="0046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9318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18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WW8Num1z0">
    <w:name w:val="WW8Num1z0"/>
    <w:rsid w:val="009318B3"/>
    <w:rPr>
      <w:rFonts w:ascii="Symbol" w:hAnsi="Symbol" w:cs="Symbol" w:hint="default"/>
      <w:color w:val="auto"/>
    </w:rPr>
  </w:style>
  <w:style w:type="character" w:customStyle="1" w:styleId="WW8Num1z1">
    <w:name w:val="WW8Num1z1"/>
    <w:rsid w:val="009318B3"/>
    <w:rPr>
      <w:rFonts w:ascii="Courier New" w:hAnsi="Courier New" w:cs="Courier New" w:hint="default"/>
    </w:rPr>
  </w:style>
  <w:style w:type="character" w:customStyle="1" w:styleId="WW8Num1z2">
    <w:name w:val="WW8Num1z2"/>
    <w:rsid w:val="009318B3"/>
    <w:rPr>
      <w:rFonts w:ascii="Wingdings" w:hAnsi="Wingdings" w:cs="Wingdings" w:hint="default"/>
    </w:rPr>
  </w:style>
  <w:style w:type="character" w:customStyle="1" w:styleId="WW8Num1z3">
    <w:name w:val="WW8Num1z3"/>
    <w:rsid w:val="009318B3"/>
    <w:rPr>
      <w:rFonts w:ascii="Symbol" w:hAnsi="Symbol" w:cs="Symbol" w:hint="default"/>
    </w:rPr>
  </w:style>
  <w:style w:type="character" w:customStyle="1" w:styleId="WW8Num2z0">
    <w:name w:val="WW8Num2z0"/>
    <w:rsid w:val="009318B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318B3"/>
    <w:rPr>
      <w:rFonts w:ascii="Courier New" w:hAnsi="Courier New" w:cs="Courier New" w:hint="default"/>
    </w:rPr>
  </w:style>
  <w:style w:type="character" w:customStyle="1" w:styleId="WW8Num2z2">
    <w:name w:val="WW8Num2z2"/>
    <w:rsid w:val="009318B3"/>
    <w:rPr>
      <w:rFonts w:ascii="Wingdings" w:hAnsi="Wingdings" w:cs="Wingdings" w:hint="default"/>
    </w:rPr>
  </w:style>
  <w:style w:type="character" w:customStyle="1" w:styleId="WW8Num2z3">
    <w:name w:val="WW8Num2z3"/>
    <w:rsid w:val="009318B3"/>
    <w:rPr>
      <w:rFonts w:ascii="Symbol" w:hAnsi="Symbol" w:cs="Symbol" w:hint="default"/>
    </w:rPr>
  </w:style>
  <w:style w:type="character" w:customStyle="1" w:styleId="WW8Num3z0">
    <w:name w:val="WW8Num3z0"/>
    <w:rsid w:val="009318B3"/>
    <w:rPr>
      <w:rFonts w:ascii="Symbol" w:hAnsi="Symbol" w:cs="Symbol" w:hint="default"/>
      <w:color w:val="auto"/>
    </w:rPr>
  </w:style>
  <w:style w:type="character" w:customStyle="1" w:styleId="WW8Num3z1">
    <w:name w:val="WW8Num3z1"/>
    <w:rsid w:val="009318B3"/>
    <w:rPr>
      <w:rFonts w:ascii="Courier New" w:hAnsi="Courier New" w:cs="Courier New" w:hint="default"/>
    </w:rPr>
  </w:style>
  <w:style w:type="character" w:customStyle="1" w:styleId="WW8Num3z2">
    <w:name w:val="WW8Num3z2"/>
    <w:rsid w:val="009318B3"/>
    <w:rPr>
      <w:rFonts w:ascii="Wingdings" w:hAnsi="Wingdings" w:cs="Wingdings" w:hint="default"/>
    </w:rPr>
  </w:style>
  <w:style w:type="character" w:customStyle="1" w:styleId="WW8Num3z3">
    <w:name w:val="WW8Num3z3"/>
    <w:rsid w:val="009318B3"/>
    <w:rPr>
      <w:rFonts w:ascii="Symbol" w:hAnsi="Symbol" w:cs="Symbol" w:hint="default"/>
    </w:rPr>
  </w:style>
  <w:style w:type="character" w:customStyle="1" w:styleId="WW8Num4z0">
    <w:name w:val="WW8Num4z0"/>
    <w:rsid w:val="009318B3"/>
    <w:rPr>
      <w:rFonts w:ascii="Symbol" w:hAnsi="Symbol" w:cs="Symbol" w:hint="default"/>
      <w:color w:val="auto"/>
    </w:rPr>
  </w:style>
  <w:style w:type="character" w:customStyle="1" w:styleId="WW8Num4z1">
    <w:name w:val="WW8Num4z1"/>
    <w:rsid w:val="009318B3"/>
    <w:rPr>
      <w:rFonts w:ascii="Courier New" w:hAnsi="Courier New" w:cs="Courier New" w:hint="default"/>
    </w:rPr>
  </w:style>
  <w:style w:type="character" w:customStyle="1" w:styleId="WW8Num4z2">
    <w:name w:val="WW8Num4z2"/>
    <w:rsid w:val="009318B3"/>
    <w:rPr>
      <w:rFonts w:ascii="Wingdings" w:hAnsi="Wingdings" w:cs="Wingdings" w:hint="default"/>
    </w:rPr>
  </w:style>
  <w:style w:type="character" w:customStyle="1" w:styleId="WW8Num4z3">
    <w:name w:val="WW8Num4z3"/>
    <w:rsid w:val="009318B3"/>
    <w:rPr>
      <w:rFonts w:ascii="Symbol" w:hAnsi="Symbol" w:cs="Symbol" w:hint="default"/>
    </w:rPr>
  </w:style>
  <w:style w:type="character" w:customStyle="1" w:styleId="WW8Num5z0">
    <w:name w:val="WW8Num5z0"/>
    <w:rsid w:val="009318B3"/>
    <w:rPr>
      <w:rFonts w:ascii="Symbol" w:hAnsi="Symbol" w:cs="Symbol" w:hint="default"/>
      <w:color w:val="auto"/>
    </w:rPr>
  </w:style>
  <w:style w:type="character" w:customStyle="1" w:styleId="WW8Num5z1">
    <w:name w:val="WW8Num5z1"/>
    <w:rsid w:val="009318B3"/>
    <w:rPr>
      <w:rFonts w:ascii="Courier New" w:hAnsi="Courier New" w:cs="Courier New" w:hint="default"/>
    </w:rPr>
  </w:style>
  <w:style w:type="character" w:customStyle="1" w:styleId="WW8Num5z2">
    <w:name w:val="WW8Num5z2"/>
    <w:rsid w:val="009318B3"/>
    <w:rPr>
      <w:rFonts w:ascii="Wingdings" w:hAnsi="Wingdings" w:cs="Wingdings" w:hint="default"/>
    </w:rPr>
  </w:style>
  <w:style w:type="character" w:customStyle="1" w:styleId="WW8Num5z3">
    <w:name w:val="WW8Num5z3"/>
    <w:rsid w:val="009318B3"/>
    <w:rPr>
      <w:rFonts w:ascii="Symbol" w:hAnsi="Symbol" w:cs="Symbol" w:hint="default"/>
    </w:rPr>
  </w:style>
  <w:style w:type="character" w:customStyle="1" w:styleId="WW8Num6z0">
    <w:name w:val="WW8Num6z0"/>
    <w:rsid w:val="009318B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318B3"/>
    <w:rPr>
      <w:rFonts w:ascii="Courier New" w:hAnsi="Courier New" w:cs="Courier New" w:hint="default"/>
    </w:rPr>
  </w:style>
  <w:style w:type="character" w:customStyle="1" w:styleId="WW8Num6z2">
    <w:name w:val="WW8Num6z2"/>
    <w:rsid w:val="009318B3"/>
    <w:rPr>
      <w:rFonts w:ascii="Wingdings" w:hAnsi="Wingdings" w:cs="Wingdings" w:hint="default"/>
    </w:rPr>
  </w:style>
  <w:style w:type="character" w:customStyle="1" w:styleId="WW8Num6z3">
    <w:name w:val="WW8Num6z3"/>
    <w:rsid w:val="009318B3"/>
    <w:rPr>
      <w:rFonts w:ascii="Symbol" w:hAnsi="Symbol" w:cs="Symbol" w:hint="default"/>
    </w:rPr>
  </w:style>
  <w:style w:type="character" w:customStyle="1" w:styleId="12">
    <w:name w:val="Основной шрифт абзаца1"/>
    <w:rsid w:val="009318B3"/>
  </w:style>
  <w:style w:type="character" w:styleId="ac">
    <w:name w:val="page number"/>
    <w:basedOn w:val="12"/>
    <w:rsid w:val="009318B3"/>
  </w:style>
  <w:style w:type="paragraph" w:customStyle="1" w:styleId="ad">
    <w:name w:val="Заголовок"/>
    <w:basedOn w:val="a"/>
    <w:next w:val="a3"/>
    <w:rsid w:val="009318B3"/>
    <w:pPr>
      <w:suppressAutoHyphens/>
      <w:ind w:firstLine="709"/>
      <w:jc w:val="center"/>
    </w:pPr>
    <w:rPr>
      <w:b/>
      <w:sz w:val="28"/>
      <w:lang w:eastAsia="zh-CN"/>
    </w:rPr>
  </w:style>
  <w:style w:type="paragraph" w:styleId="ae">
    <w:name w:val="List"/>
    <w:basedOn w:val="a3"/>
    <w:rsid w:val="009318B3"/>
    <w:pPr>
      <w:suppressAutoHyphens/>
    </w:pPr>
    <w:rPr>
      <w:rFonts w:cs="Mangal"/>
      <w:lang w:eastAsia="zh-CN"/>
    </w:rPr>
  </w:style>
  <w:style w:type="paragraph" w:styleId="af">
    <w:name w:val="caption"/>
    <w:basedOn w:val="a"/>
    <w:qFormat/>
    <w:rsid w:val="009318B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318B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4">
    <w:name w:val="Цитата1"/>
    <w:basedOn w:val="a"/>
    <w:rsid w:val="009318B3"/>
    <w:pPr>
      <w:suppressAutoHyphens/>
      <w:ind w:left="-567" w:right="-483" w:firstLine="567"/>
      <w:jc w:val="both"/>
    </w:pPr>
    <w:rPr>
      <w:sz w:val="28"/>
      <w:szCs w:val="24"/>
      <w:lang w:eastAsia="zh-CN"/>
    </w:rPr>
  </w:style>
  <w:style w:type="paragraph" w:customStyle="1" w:styleId="211">
    <w:name w:val="Основной текст с отступом 21"/>
    <w:basedOn w:val="a"/>
    <w:rsid w:val="009318B3"/>
    <w:pPr>
      <w:widowControl w:val="0"/>
      <w:tabs>
        <w:tab w:val="left" w:pos="1560"/>
      </w:tabs>
      <w:suppressAutoHyphens/>
      <w:ind w:firstLine="851"/>
      <w:jc w:val="both"/>
    </w:pPr>
    <w:rPr>
      <w:sz w:val="28"/>
      <w:lang w:eastAsia="zh-CN"/>
    </w:rPr>
  </w:style>
  <w:style w:type="paragraph" w:customStyle="1" w:styleId="212">
    <w:name w:val="Основной текст с отступом 21"/>
    <w:basedOn w:val="a"/>
    <w:rsid w:val="009318B3"/>
    <w:pPr>
      <w:suppressAutoHyphens/>
      <w:ind w:firstLine="851"/>
      <w:jc w:val="both"/>
    </w:pPr>
    <w:rPr>
      <w:sz w:val="24"/>
      <w:lang w:eastAsia="zh-CN"/>
    </w:rPr>
  </w:style>
  <w:style w:type="paragraph" w:customStyle="1" w:styleId="22">
    <w:name w:val="Основной текст 22"/>
    <w:basedOn w:val="a"/>
    <w:rsid w:val="009318B3"/>
    <w:pPr>
      <w:suppressAutoHyphens/>
      <w:jc w:val="both"/>
    </w:pPr>
    <w:rPr>
      <w:sz w:val="28"/>
      <w:lang w:eastAsia="zh-CN"/>
    </w:rPr>
  </w:style>
  <w:style w:type="paragraph" w:customStyle="1" w:styleId="32">
    <w:name w:val="Основной текст с отступом 32"/>
    <w:basedOn w:val="a"/>
    <w:rsid w:val="009318B3"/>
    <w:pPr>
      <w:suppressAutoHyphens/>
      <w:ind w:firstLine="851"/>
      <w:jc w:val="both"/>
    </w:pPr>
    <w:rPr>
      <w:i/>
      <w:iCs/>
      <w:sz w:val="28"/>
      <w:lang w:eastAsia="zh-CN"/>
    </w:rPr>
  </w:style>
  <w:style w:type="paragraph" w:customStyle="1" w:styleId="15">
    <w:name w:val="Текст1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1">
    <w:name w:val="Основной текст 31"/>
    <w:basedOn w:val="a"/>
    <w:rsid w:val="009318B3"/>
    <w:pPr>
      <w:suppressAutoHyphens/>
      <w:jc w:val="both"/>
    </w:pPr>
    <w:rPr>
      <w:i/>
      <w:iCs/>
      <w:sz w:val="28"/>
      <w:lang w:eastAsia="zh-CN"/>
    </w:rPr>
  </w:style>
  <w:style w:type="paragraph" w:customStyle="1" w:styleId="23">
    <w:name w:val="Основной текст 23"/>
    <w:basedOn w:val="a"/>
    <w:rsid w:val="009318B3"/>
    <w:pPr>
      <w:suppressAutoHyphens/>
      <w:overflowPunct w:val="0"/>
      <w:autoSpaceDE w:val="0"/>
      <w:spacing w:line="460" w:lineRule="exact"/>
      <w:ind w:firstLine="720"/>
      <w:jc w:val="both"/>
      <w:textAlignment w:val="baseline"/>
    </w:pPr>
    <w:rPr>
      <w:sz w:val="28"/>
      <w:lang w:eastAsia="zh-CN"/>
    </w:rPr>
  </w:style>
  <w:style w:type="paragraph" w:customStyle="1" w:styleId="310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24">
    <w:name w:val="Текст2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f0">
    <w:name w:val="footer"/>
    <w:basedOn w:val="a"/>
    <w:link w:val="af1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аголовок 5"/>
    <w:basedOn w:val="a"/>
    <w:next w:val="a"/>
    <w:rsid w:val="009318B3"/>
    <w:pPr>
      <w:keepNext/>
      <w:suppressAutoHyphens/>
      <w:jc w:val="center"/>
    </w:pPr>
    <w:rPr>
      <w:b/>
      <w:sz w:val="28"/>
      <w:lang w:eastAsia="zh-CN"/>
    </w:rPr>
  </w:style>
  <w:style w:type="paragraph" w:customStyle="1" w:styleId="25">
    <w:name w:val="заголовок 2"/>
    <w:basedOn w:val="a"/>
    <w:next w:val="a"/>
    <w:rsid w:val="009318B3"/>
    <w:pPr>
      <w:keepNext/>
      <w:widowControl w:val="0"/>
      <w:suppressAutoHyphens/>
    </w:pPr>
    <w:rPr>
      <w:szCs w:val="24"/>
      <w:lang w:eastAsia="zh-CN"/>
    </w:rPr>
  </w:style>
  <w:style w:type="paragraph" w:customStyle="1" w:styleId="xl23">
    <w:name w:val="xl23"/>
    <w:basedOn w:val="a"/>
    <w:rsid w:val="009318B3"/>
    <w:pPr>
      <w:suppressAutoHyphens/>
      <w:spacing w:before="100" w:after="100"/>
    </w:pPr>
    <w:rPr>
      <w:sz w:val="24"/>
      <w:lang w:eastAsia="zh-CN"/>
    </w:rPr>
  </w:style>
  <w:style w:type="paragraph" w:customStyle="1" w:styleId="xl32">
    <w:name w:val="xl32"/>
    <w:basedOn w:val="a"/>
    <w:rsid w:val="009318B3"/>
    <w:pPr>
      <w:suppressAutoHyphens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37">
    <w:name w:val="xl37"/>
    <w:basedOn w:val="a"/>
    <w:rsid w:val="009318B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4">
    <w:name w:val="xl24"/>
    <w:basedOn w:val="a"/>
    <w:rsid w:val="009318B3"/>
    <w:pP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4">
    <w:name w:val="Body Text 24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rFonts w:ascii="Times New Roman CYR" w:hAnsi="Times New Roman CYR" w:cs="Times New Roman CYR"/>
      <w:strike/>
      <w:sz w:val="26"/>
      <w:lang w:eastAsia="zh-CN"/>
    </w:rPr>
  </w:style>
  <w:style w:type="paragraph" w:customStyle="1" w:styleId="BodyTextIndent31">
    <w:name w:val="Body Text Indent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xl35">
    <w:name w:val="xl35"/>
    <w:basedOn w:val="a"/>
    <w:rsid w:val="009318B3"/>
    <w:pPr>
      <w:suppressAutoHyphens/>
      <w:spacing w:before="280" w:after="280"/>
      <w:textAlignment w:val="top"/>
    </w:pPr>
    <w:rPr>
      <w:rFonts w:eastAsia="Arial Unicode MS"/>
      <w:sz w:val="24"/>
      <w:szCs w:val="24"/>
      <w:lang w:eastAsia="zh-CN"/>
    </w:rPr>
  </w:style>
  <w:style w:type="paragraph" w:customStyle="1" w:styleId="LO-Normal">
    <w:name w:val="LO-Normal"/>
    <w:rsid w:val="009318B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Subtitle"/>
    <w:basedOn w:val="a"/>
    <w:next w:val="a3"/>
    <w:link w:val="af5"/>
    <w:qFormat/>
    <w:rsid w:val="009318B3"/>
    <w:pPr>
      <w:suppressAutoHyphens/>
      <w:jc w:val="center"/>
    </w:pPr>
    <w:rPr>
      <w:b/>
      <w:i/>
      <w:iCs/>
      <w:sz w:val="24"/>
      <w:szCs w:val="24"/>
      <w:lang w:eastAsia="zh-CN"/>
    </w:rPr>
  </w:style>
  <w:style w:type="character" w:customStyle="1" w:styleId="af5">
    <w:name w:val="Подзаголовок Знак"/>
    <w:basedOn w:val="a0"/>
    <w:link w:val="af4"/>
    <w:rsid w:val="009318B3"/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paragraph" w:customStyle="1" w:styleId="xl25">
    <w:name w:val="xl25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8">
    <w:name w:val="xl2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4"/>
      <w:szCs w:val="24"/>
      <w:lang w:eastAsia="zh-CN"/>
    </w:rPr>
  </w:style>
  <w:style w:type="paragraph" w:customStyle="1" w:styleId="xl30">
    <w:name w:val="xl3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3">
    <w:name w:val="xl33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0">
    <w:name w:val="xl4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1">
    <w:name w:val="xl4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2">
    <w:name w:val="xl42"/>
    <w:basedOn w:val="a"/>
    <w:rsid w:val="009318B3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3">
    <w:name w:val="xl43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4">
    <w:name w:val="xl4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6">
    <w:name w:val="xl46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8">
    <w:name w:val="xl4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9">
    <w:name w:val="xl49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0">
    <w:name w:val="xl50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Шапка1"/>
    <w:basedOn w:val="a"/>
    <w:rsid w:val="009318B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zh-CN"/>
    </w:rPr>
  </w:style>
  <w:style w:type="paragraph" w:customStyle="1" w:styleId="af6">
    <w:name w:val="Таблица"/>
    <w:basedOn w:val="16"/>
    <w:rsid w:val="009318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af7">
    <w:name w:val="Таблотст"/>
    <w:basedOn w:val="af6"/>
    <w:rsid w:val="009318B3"/>
    <w:pPr>
      <w:ind w:left="85"/>
    </w:pPr>
  </w:style>
  <w:style w:type="paragraph" w:customStyle="1" w:styleId="17">
    <w:name w:val="Обычный1"/>
    <w:rsid w:val="00931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9318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851"/>
    </w:pPr>
    <w:rPr>
      <w:sz w:val="28"/>
      <w:lang w:eastAsia="zh-CN"/>
    </w:rPr>
  </w:style>
  <w:style w:type="paragraph" w:customStyle="1" w:styleId="af8">
    <w:name w:val="Содержимое таблицы"/>
    <w:basedOn w:val="a"/>
    <w:rsid w:val="009318B3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9318B3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32783"/>
    <w:pPr>
      <w:ind w:firstLine="709"/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32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C3278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6">
    <w:name w:val="Body Text Indent 2"/>
    <w:basedOn w:val="a"/>
    <w:link w:val="27"/>
    <w:uiPriority w:val="99"/>
    <w:semiHidden/>
    <w:unhideWhenUsed/>
    <w:rsid w:val="002856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856E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c">
    <w:name w:val="Table Grid"/>
    <w:basedOn w:val="a1"/>
    <w:uiPriority w:val="59"/>
    <w:rsid w:val="0048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6E2B34"/>
    <w:pPr>
      <w:ind w:left="720"/>
      <w:contextualSpacing/>
    </w:pPr>
  </w:style>
  <w:style w:type="paragraph" w:customStyle="1" w:styleId="230">
    <w:name w:val="Основной текст с отступом 23"/>
    <w:basedOn w:val="a"/>
    <w:rsid w:val="001B5CEE"/>
    <w:pPr>
      <w:widowControl w:val="0"/>
      <w:tabs>
        <w:tab w:val="left" w:pos="1560"/>
      </w:tabs>
      <w:ind w:firstLine="851"/>
      <w:jc w:val="both"/>
    </w:pPr>
    <w:rPr>
      <w:sz w:val="28"/>
    </w:rPr>
  </w:style>
  <w:style w:type="character" w:styleId="afe">
    <w:name w:val="FollowedHyperlink"/>
    <w:basedOn w:val="a0"/>
    <w:uiPriority w:val="99"/>
    <w:semiHidden/>
    <w:unhideWhenUsed/>
    <w:rsid w:val="00502A69"/>
    <w:rPr>
      <w:color w:val="800080"/>
      <w:u w:val="single"/>
    </w:rPr>
  </w:style>
  <w:style w:type="paragraph" w:customStyle="1" w:styleId="font5">
    <w:name w:val="font5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502A69"/>
    <w:pPr>
      <w:spacing w:before="100" w:beforeAutospacing="1" w:after="100" w:afterAutospacing="1"/>
    </w:pPr>
    <w:rPr>
      <w:b/>
      <w:bCs/>
      <w:sz w:val="20"/>
      <w:u w:val="single"/>
    </w:rPr>
  </w:style>
  <w:style w:type="paragraph" w:customStyle="1" w:styleId="xl70">
    <w:name w:val="xl70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sz w:val="20"/>
    </w:rPr>
  </w:style>
  <w:style w:type="paragraph" w:customStyle="1" w:styleId="xl71">
    <w:name w:val="xl71"/>
    <w:basedOn w:val="a"/>
    <w:rsid w:val="00502A69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sz w:val="20"/>
    </w:rPr>
  </w:style>
  <w:style w:type="paragraph" w:customStyle="1" w:styleId="xl72">
    <w:name w:val="xl7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3">
    <w:name w:val="xl7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xl76">
    <w:name w:val="xl76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i/>
      <w:iCs/>
      <w:sz w:val="20"/>
    </w:rPr>
  </w:style>
  <w:style w:type="paragraph" w:customStyle="1" w:styleId="xl78">
    <w:name w:val="xl78"/>
    <w:basedOn w:val="a"/>
    <w:rsid w:val="00502A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502A69"/>
    <w:pPr>
      <w:pBdr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0">
    <w:name w:val="xl80"/>
    <w:basedOn w:val="a"/>
    <w:rsid w:val="00502A69"/>
    <w:pPr>
      <w:pBdr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a"/>
    <w:rsid w:val="00502A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ind w:firstLineChars="100" w:firstLine="100"/>
      <w:textAlignment w:val="center"/>
    </w:pPr>
    <w:rPr>
      <w:b/>
      <w:bCs/>
      <w:sz w:val="20"/>
    </w:rPr>
  </w:style>
  <w:style w:type="paragraph" w:customStyle="1" w:styleId="xl85">
    <w:name w:val="xl8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</w:rPr>
  </w:style>
  <w:style w:type="paragraph" w:customStyle="1" w:styleId="xl87">
    <w:name w:val="xl87"/>
    <w:basedOn w:val="a"/>
    <w:rsid w:val="00502A69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502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"/>
    <w:rsid w:val="0050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2">
    <w:name w:val="xl9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502A69"/>
    <w:pP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</w:rPr>
  </w:style>
  <w:style w:type="paragraph" w:customStyle="1" w:styleId="xl96">
    <w:name w:val="xl9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7">
    <w:name w:val="xl97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0"/>
    </w:rPr>
  </w:style>
  <w:style w:type="paragraph" w:customStyle="1" w:styleId="xl98">
    <w:name w:val="xl98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0"/>
    </w:rPr>
  </w:style>
  <w:style w:type="paragraph" w:customStyle="1" w:styleId="xl99">
    <w:name w:val="xl99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sz w:val="20"/>
    </w:rPr>
  </w:style>
  <w:style w:type="paragraph" w:customStyle="1" w:styleId="xl100">
    <w:name w:val="xl10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2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4">
    <w:name w:val="xl64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65">
    <w:name w:val="xl65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aff">
    <w:name w:val="Нормальный (таблица)"/>
    <w:basedOn w:val="a"/>
    <w:next w:val="a"/>
    <w:rsid w:val="00EF514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17E5-D27B-4202-BD3C-CBD10647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16763</Words>
  <Characters>95551</Characters>
  <Application>Microsoft Office Word</Application>
  <DocSecurity>0</DocSecurity>
  <Lines>796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ПОЯСНИТЕЛЬНАЯ ЗАПИСКА</vt:lpstr>
      <vt:lpstr>1. ПРОМЫШЛЕННОСТЬ</vt:lpstr>
      <vt:lpstr/>
      <vt:lpstr/>
      <vt:lpstr/>
      <vt:lpstr/>
      <vt:lpstr/>
      <vt:lpstr/>
      <vt:lpstr/>
      <vt:lpstr/>
      <vt:lpstr>2. СЕЛЬСКОЕ ХОЗЯЙСТВО</vt:lpstr>
      <vt:lpstr>3. ИНВЕСТИЦИИ</vt:lpstr>
      <vt:lpstr>- ООО АПЗ «Асбир» закупка и установка оборудования для производства пи</vt:lpstr>
      <vt:lpstr>4. МАЛОЕ ПРЕДПРИНИМАТЕЛЬСТВО</vt:lpstr>
      <vt:lpstr>5. РЫНОК ТОВАРОВ И УСЛУГ</vt:lpstr>
      <vt:lpstr>    Потребительский рынок</vt:lpstr>
    </vt:vector>
  </TitlesOfParts>
  <Company/>
  <LinksUpToDate>false</LinksUpToDate>
  <CharactersWithSpaces>112090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201</cp:revision>
  <cp:lastPrinted>2018-09-28T11:22:00Z</cp:lastPrinted>
  <dcterms:created xsi:type="dcterms:W3CDTF">2019-09-04T13:03:00Z</dcterms:created>
  <dcterms:modified xsi:type="dcterms:W3CDTF">2020-09-29T15:14:00Z</dcterms:modified>
</cp:coreProperties>
</file>