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2" w:rsidRDefault="00BF3152" w:rsidP="00BF3152">
      <w:pPr>
        <w:pStyle w:val="2"/>
        <w:shd w:val="clear" w:color="auto" w:fill="E5E5E5"/>
        <w:spacing w:before="0" w:after="120"/>
        <w:rPr>
          <w:rFonts w:ascii="Verdana" w:hAnsi="Verdana"/>
          <w:color w:val="000000"/>
          <w:sz w:val="38"/>
          <w:szCs w:val="38"/>
        </w:rPr>
      </w:pPr>
      <w:r>
        <w:rPr>
          <w:rFonts w:ascii="Verdana" w:hAnsi="Verdana"/>
          <w:color w:val="000000"/>
          <w:sz w:val="38"/>
          <w:szCs w:val="38"/>
        </w:rPr>
        <w:t>Неформальная занятость и её последствия</w:t>
      </w:r>
    </w:p>
    <w:p w:rsidR="00BF3152" w:rsidRDefault="00BF3152" w:rsidP="00BF3152">
      <w:pPr>
        <w:pStyle w:val="a4"/>
        <w:shd w:val="clear" w:color="auto" w:fill="E5E5E5"/>
        <w:spacing w:before="75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Неформальная занятость -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предпринимательство.</w:t>
      </w:r>
      <w:r>
        <w:rPr>
          <w:rFonts w:ascii="Arial" w:hAnsi="Arial" w:cs="Arial"/>
          <w:color w:val="000000"/>
          <w:sz w:val="18"/>
          <w:szCs w:val="18"/>
        </w:rPr>
        <w:br/>
        <w:t>Неформальная занятость и зарплата в «конверте» на сегодняшний день является для бюджета района одной из самых актуальных проблем в отношениях между работодателем и работником.</w:t>
      </w:r>
      <w:r>
        <w:rPr>
          <w:rFonts w:ascii="Arial" w:hAnsi="Arial" w:cs="Arial"/>
          <w:color w:val="000000"/>
          <w:sz w:val="18"/>
          <w:szCs w:val="18"/>
        </w:rPr>
        <w:br/>
        <w:t>1. Легализация заработной платы</w:t>
      </w:r>
      <w:r>
        <w:rPr>
          <w:rFonts w:ascii="Arial" w:hAnsi="Arial" w:cs="Arial"/>
          <w:color w:val="000000"/>
          <w:sz w:val="18"/>
          <w:szCs w:val="18"/>
        </w:rPr>
        <w:br/>
        <w:t>Нередко организации малого и среднего бизнеса, не желая уплачивать налоги с фонда оплаты труда в полном объёме, выплачивают часть заработной платы официально, а другую – в «конверте». Сокрытие сумм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объёме.</w:t>
      </w:r>
      <w:r>
        <w:rPr>
          <w:rFonts w:ascii="Arial" w:hAnsi="Arial" w:cs="Arial"/>
          <w:color w:val="000000"/>
          <w:sz w:val="18"/>
          <w:szCs w:val="18"/>
        </w:rPr>
        <w:br/>
        <w:t>КСТАТИ</w:t>
      </w:r>
      <w:r>
        <w:rPr>
          <w:rFonts w:ascii="Arial" w:hAnsi="Arial" w:cs="Arial"/>
          <w:color w:val="000000"/>
          <w:sz w:val="18"/>
          <w:szCs w:val="18"/>
        </w:rPr>
        <w:br/>
        <w:t>Заработную плату условно делят на «белую», «серую»» и «чёрную». «Белая» зарплата – это оплата труда человека, официально работающего в организации. С неё уплачиваются все налоги и взносы во внебюджетные фонды. Этот вид зарплаты является законным. «Серая» зарплата – это оплата труда официально устроенного человека, которая частично проводится в документах и выдаётся по ведомости, а оставшаяся часть выдаётся в «конверте». «Чёрная» зарплата – это заработок работника, который нигде не учитывается и не проводится в бухгалтерских документах. Работник, получающий «чёрную» зарплату, не устроен официально, то есть работает без оформления соответствующих документов о трудоустройстве.</w:t>
      </w:r>
      <w:r>
        <w:rPr>
          <w:rFonts w:ascii="Arial" w:hAnsi="Arial" w:cs="Arial"/>
          <w:color w:val="000000"/>
          <w:sz w:val="18"/>
          <w:szCs w:val="18"/>
        </w:rPr>
        <w:br/>
        <w:t>Работая в условиях «серой» схемы трудовых отношений, работник остаётся полностью незащищённым в своих взаимоотношениях с работодателем, он не в состоянии отстоять и защитить свои права в том случае, когда их нарушает или иным образом ущемляет работодатель. Доказать факт трудовых отношений в суде очень сложно, так как для этого требуются свидетельские показания. Однако далеко не всегда действующие работники организации соглашаются дать показания в суде против собственного работодателя</w:t>
      </w:r>
      <w:r>
        <w:rPr>
          <w:rFonts w:ascii="Arial" w:hAnsi="Arial" w:cs="Arial"/>
          <w:color w:val="000000"/>
          <w:sz w:val="18"/>
          <w:szCs w:val="18"/>
        </w:rPr>
        <w:br/>
        <w:t>2.Трудовые договоры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ачастую работодатели используют труд наёмных работников без оформления трудовых договоров. Тем самым они лишают своих сотрудников заслуженного пенсионного обеспечения. А сами граждане, соглашаясь с такой формой расчётов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пенсии. У такого работника не идёт трудовой стаж, в том числе льготный, который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 для ряда категорий работников для досрочного получения</w:t>
      </w:r>
      <w:r>
        <w:rPr>
          <w:rFonts w:ascii="Arial" w:hAnsi="Arial" w:cs="Arial"/>
          <w:color w:val="000000"/>
          <w:sz w:val="18"/>
          <w:szCs w:val="18"/>
        </w:rPr>
        <w:br/>
        <w:t>Последствия неформальной занятости достаточно серьезны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Соглашаясь работать неформально, работник рискует: получать заниженную оплату труда; не получить заработную плату в случае любого конфликта с работодателем; не получить отпускные или вовсе не пойти в отпуск; не получить оплату листка нетрудоспособности; полностью лишиться социальных гарантий, предусмотренных трудовым договором; получить отказ в расследовании несчастного случая на производстве; не получить расчет при увольнении и др. 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Особенно остро проблема неформальной занятости встала в период пандемии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чем определенное число граждан, не состоявшие 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 Под удар попали малые и средние предприятия, в основном сферы обслуживания, которой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коснулись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основные запреты.</w:t>
      </w:r>
      <w:r>
        <w:rPr>
          <w:rFonts w:ascii="Arial" w:hAnsi="Arial" w:cs="Arial"/>
          <w:color w:val="000000"/>
          <w:sz w:val="18"/>
          <w:szCs w:val="18"/>
        </w:rPr>
        <w:br/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невозможно.</w:t>
      </w:r>
    </w:p>
    <w:p w:rsidR="007F69C0" w:rsidRPr="00BF3152" w:rsidRDefault="007F69C0" w:rsidP="00BF3152"/>
    <w:sectPr w:rsidR="007F69C0" w:rsidRPr="00B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E6CCA"/>
    <w:rsid w:val="00211EBC"/>
    <w:rsid w:val="00246D1A"/>
    <w:rsid w:val="002829B4"/>
    <w:rsid w:val="002B4101"/>
    <w:rsid w:val="002B5328"/>
    <w:rsid w:val="002F2444"/>
    <w:rsid w:val="003374E4"/>
    <w:rsid w:val="00347B46"/>
    <w:rsid w:val="003B793D"/>
    <w:rsid w:val="00416AA4"/>
    <w:rsid w:val="00432ECC"/>
    <w:rsid w:val="004B0B2F"/>
    <w:rsid w:val="005C03D8"/>
    <w:rsid w:val="005E3558"/>
    <w:rsid w:val="006377E5"/>
    <w:rsid w:val="006430AB"/>
    <w:rsid w:val="006D0524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C71DF"/>
    <w:rsid w:val="00AD7DD6"/>
    <w:rsid w:val="00AE2628"/>
    <w:rsid w:val="00B14245"/>
    <w:rsid w:val="00BA627E"/>
    <w:rsid w:val="00BD1100"/>
    <w:rsid w:val="00BF3152"/>
    <w:rsid w:val="00BF499A"/>
    <w:rsid w:val="00BF6DDB"/>
    <w:rsid w:val="00C47E44"/>
    <w:rsid w:val="00C76427"/>
    <w:rsid w:val="00C9357A"/>
    <w:rsid w:val="00E05663"/>
    <w:rsid w:val="00E33D77"/>
    <w:rsid w:val="00E5746B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3</cp:revision>
  <dcterms:created xsi:type="dcterms:W3CDTF">2022-06-14T14:38:00Z</dcterms:created>
  <dcterms:modified xsi:type="dcterms:W3CDTF">2022-06-14T14:39:00Z</dcterms:modified>
</cp:coreProperties>
</file>