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485" w:h="1063" w:hRule="exact" w:wrap="none" w:vAnchor="page" w:hAnchor="page" w:x="1713" w:y="1148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</w:t>
      </w:r>
    </w:p>
    <w:p>
      <w:pPr>
        <w:pStyle w:val="Style3"/>
        <w:framePr w:w="9485" w:h="1063" w:hRule="exact" w:wrap="none" w:vAnchor="page" w:hAnchor="page" w:x="1713" w:y="1148"/>
        <w:widowControl w:val="0"/>
        <w:keepNext w:val="0"/>
        <w:keepLines w:val="0"/>
        <w:shd w:val="clear" w:color="auto" w:fill="auto"/>
        <w:bidi w:val="0"/>
        <w:spacing w:before="0" w:after="0" w:line="379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итогам проведения общественного обсуждения проекта</w:t>
        <w:br/>
        <w:t>постановления администрации МО «Город Адыгейск»</w:t>
      </w:r>
    </w:p>
    <w:p>
      <w:pPr>
        <w:pStyle w:val="Style5"/>
        <w:framePr w:w="9485" w:h="2391" w:hRule="exact" w:wrap="none" w:vAnchor="page" w:hAnchor="page" w:x="1713" w:y="2885"/>
        <w:tabs>
          <w:tab w:leader="none" w:pos="733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 ноября 2021г.</w:t>
        <w:tab/>
        <w:t>г. Адыгейск</w:t>
      </w:r>
    </w:p>
    <w:p>
      <w:pPr>
        <w:pStyle w:val="Style5"/>
        <w:framePr w:w="9485" w:h="2391" w:hRule="exact" w:wrap="none" w:vAnchor="page" w:hAnchor="page" w:x="1713" w:y="288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Наименование проекта постановления:</w:t>
      </w:r>
    </w:p>
    <w:p>
      <w:pPr>
        <w:pStyle w:val="Style5"/>
        <w:framePr w:w="9485" w:h="2391" w:hRule="exact" w:wrap="none" w:vAnchor="page" w:hAnchor="page" w:x="1713" w:y="2885"/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0" w:right="0" w:firstLine="0"/>
      </w:pPr>
      <w:r>
        <w:rPr>
          <w:rStyle w:val="CharStyle7"/>
        </w:rPr>
        <w:t>«Об утверждении программы профилактики рисков причинения вреда (ущерба) охраняемым законом ценностям в рамках муниципального жилищного контроля на территории муниципального образования «Город Адыгейск» на 2022 год»</w:t>
      </w:r>
    </w:p>
    <w:p>
      <w:pPr>
        <w:pStyle w:val="Style5"/>
        <w:framePr w:w="9485" w:h="3803" w:hRule="exact" w:wrap="none" w:vAnchor="page" w:hAnchor="page" w:x="1713" w:y="5972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Наименование ответственного разработчика проекта:</w:t>
      </w:r>
    </w:p>
    <w:p>
      <w:pPr>
        <w:pStyle w:val="Style5"/>
        <w:framePr w:w="9485" w:h="3803" w:hRule="exact" w:wrap="none" w:vAnchor="page" w:hAnchor="page" w:x="1713" w:y="5972"/>
        <w:widowControl w:val="0"/>
        <w:keepNext w:val="0"/>
        <w:keepLines w:val="0"/>
        <w:shd w:val="clear" w:color="auto" w:fill="auto"/>
        <w:bidi w:val="0"/>
        <w:jc w:val="left"/>
        <w:spacing w:before="0" w:after="248" w:line="365" w:lineRule="exact"/>
        <w:ind w:left="0" w:right="16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Отдел ЖКХ и благоустройства Администрации муниципального образования «Город Адыгейск»</w:t>
      </w:r>
    </w:p>
    <w:p>
      <w:pPr>
        <w:pStyle w:val="Style5"/>
        <w:framePr w:w="9485" w:h="3803" w:hRule="exact" w:wrap="none" w:vAnchor="page" w:hAnchor="page" w:x="1713" w:y="5972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Даты начала и окончания общественного обсуждения:</w:t>
      </w:r>
    </w:p>
    <w:p>
      <w:pPr>
        <w:pStyle w:val="Style5"/>
        <w:framePr w:w="9485" w:h="3803" w:hRule="exact" w:wrap="none" w:vAnchor="page" w:hAnchor="page" w:x="1713" w:y="5972"/>
        <w:widowControl w:val="0"/>
        <w:keepNext w:val="0"/>
        <w:keepLines w:val="0"/>
        <w:shd w:val="clear" w:color="auto" w:fill="auto"/>
        <w:bidi w:val="0"/>
        <w:spacing w:before="0" w:after="313" w:line="280" w:lineRule="exact"/>
        <w:ind w:left="0" w:right="0" w:firstLine="0"/>
      </w:pPr>
      <w:r>
        <w:rPr>
          <w:rStyle w:val="CharStyle7"/>
        </w:rPr>
        <w:t>01 октября 2021 года - 01 ноября 2021 года</w:t>
      </w:r>
    </w:p>
    <w:p>
      <w:pPr>
        <w:pStyle w:val="Style5"/>
        <w:framePr w:w="9485" w:h="3803" w:hRule="exact" w:wrap="none" w:vAnchor="page" w:hAnchor="page" w:x="1713" w:y="5972"/>
        <w:widowControl w:val="0"/>
        <w:keepNext w:val="0"/>
        <w:keepLines w:val="0"/>
        <w:shd w:val="clear" w:color="auto" w:fill="auto"/>
        <w:bidi w:val="0"/>
        <w:spacing w:before="0" w:after="21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Место размещения проекта постановления (наименование официального сайта (раздела в сайте) в информационно-телекоммуникационной сети «Интернет»):</w:t>
      </w:r>
    </w:p>
    <w:p>
      <w:pPr>
        <w:pStyle w:val="Style5"/>
        <w:framePr w:w="9485" w:h="3803" w:hRule="exact" w:wrap="none" w:vAnchor="page" w:hAnchor="page" w:x="1713" w:y="5972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fldChar w:fldCharType="begin"/>
      </w:r>
      <w:r>
        <w:rPr>
          <w:rStyle w:val="CharStyle7"/>
        </w:rPr>
        <w:instrText> HYPERLINK "http://adigeisk.ru/regulatory/proektnormdoc/" </w:instrText>
      </w:r>
      <w:r>
        <w:fldChar w:fldCharType="separate"/>
      </w:r>
      <w:r>
        <w:rPr>
          <w:rStyle w:val="Hyperlink"/>
          <w:lang w:val="en-US" w:eastAsia="en-US" w:bidi="en-US"/>
        </w:rPr>
        <w:t>http://adigeisk.ru/regulatory/proektnormdoc/</w:t>
      </w:r>
      <w:r>
        <w:fldChar w:fldCharType="end"/>
      </w:r>
    </w:p>
    <w:p>
      <w:pPr>
        <w:pStyle w:val="Style5"/>
        <w:framePr w:w="9485" w:h="1551" w:hRule="exact" w:wrap="none" w:vAnchor="page" w:hAnchor="page" w:x="1713" w:y="10199"/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0" w:right="0" w:firstLine="0"/>
      </w:pPr>
      <w:r>
        <w:rPr>
          <w:rStyle w:val="CharStyle7"/>
        </w:rPr>
        <w:t>«Об утверждении программы профилактики рисков причинения вреда (ущерба) охраняемым законом ценностям в рамках муниципального жилищного контроля на территории муниципального образования «Город Адыгейск» на 2022 год» не поступало.</w:t>
      </w:r>
    </w:p>
    <w:p>
      <w:pPr>
        <w:pStyle w:val="Style5"/>
        <w:framePr w:w="9485" w:h="1151" w:hRule="exact" w:wrap="none" w:vAnchor="page" w:hAnchor="page" w:x="1713" w:y="13013"/>
        <w:widowControl w:val="0"/>
        <w:keepNext w:val="0"/>
        <w:keepLines w:val="0"/>
        <w:shd w:val="clear" w:color="auto" w:fill="auto"/>
        <w:bidi w:val="0"/>
        <w:jc w:val="left"/>
        <w:spacing w:before="0" w:after="0" w:line="365" w:lineRule="exact"/>
        <w:ind w:left="4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отдела ЖКХ и благоустройства</w:t>
        <w:br/>
        <w:t>Администрации муниципального</w:t>
        <w:br/>
        <w:t>образования «Город Адыгейск»</w:t>
      </w:r>
    </w:p>
    <w:p>
      <w:pPr>
        <w:framePr w:wrap="none" w:vAnchor="page" w:hAnchor="page" w:x="7540" w:y="1317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8pt;height:57pt;">
            <v:imagedata r:id="rId5" r:href="rId6"/>
          </v:shape>
        </w:pict>
      </w:r>
    </w:p>
    <w:p>
      <w:pPr>
        <w:pStyle w:val="Style8"/>
        <w:framePr w:wrap="none" w:vAnchor="page" w:hAnchor="page" w:x="9326" w:y="1383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А.М.Тлехурай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">
    <w:name w:val="Основной текст (2)"/>
    <w:basedOn w:val="CharStyle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">
    <w:name w:val="Подпись к картинке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before="720" w:line="44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8">
    <w:name w:val="Подпись к картинке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