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41"/>
        <w:gridCol w:w="427"/>
        <w:gridCol w:w="991"/>
        <w:gridCol w:w="1277"/>
        <w:gridCol w:w="1701"/>
        <w:gridCol w:w="1418"/>
        <w:gridCol w:w="3543"/>
        <w:gridCol w:w="2410"/>
        <w:gridCol w:w="1503"/>
        <w:gridCol w:w="236"/>
      </w:tblGrid>
      <w:tr w:rsidR="000854AE" w:rsidRPr="001F1770" w:rsidTr="00FC27C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854AE" w:rsidRDefault="000854AE" w:rsidP="006B7CD2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0854AE" w:rsidRDefault="000854AE" w:rsidP="006B7CD2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4AE" w:rsidRDefault="000854AE" w:rsidP="006B7CD2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1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4AE" w:rsidRPr="001F1770" w:rsidRDefault="000854AE" w:rsidP="000854AE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Информация о проведенном контрольном мероприятии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4AE" w:rsidRPr="001F1770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4AE" w:rsidRPr="001F1770" w:rsidTr="00FC27C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854AE" w:rsidRPr="001F1770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0854AE" w:rsidRPr="001F1770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4AE" w:rsidRPr="001F1770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4AE" w:rsidRPr="001F1770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4AE" w:rsidRPr="001F1770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4AE" w:rsidRPr="001F1770" w:rsidTr="00FC27C5">
        <w:trPr>
          <w:gridAfter w:val="2"/>
          <w:wAfter w:w="1739" w:type="dxa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AE" w:rsidRPr="000854AE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4AE">
              <w:rPr>
                <w:rFonts w:ascii="Arial" w:hAnsi="Arial" w:cs="Arial"/>
                <w:sz w:val="20"/>
                <w:szCs w:val="20"/>
              </w:rPr>
              <w:t>Объект контроля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AE" w:rsidRPr="000854AE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4AE">
              <w:rPr>
                <w:rFonts w:ascii="Arial" w:hAnsi="Arial" w:cs="Arial"/>
                <w:sz w:val="20"/>
                <w:szCs w:val="20"/>
              </w:rPr>
              <w:t>Основание для проведения контрольного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E" w:rsidRPr="000854AE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4AE">
              <w:rPr>
                <w:rFonts w:ascii="Arial" w:hAnsi="Arial" w:cs="Arial"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E" w:rsidRPr="000854AE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4AE">
              <w:rPr>
                <w:rFonts w:ascii="Arial" w:hAnsi="Arial" w:cs="Arial"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E" w:rsidRPr="000854AE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Проверен</w:t>
            </w:r>
            <w:r w:rsidR="00FC27C5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период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AE" w:rsidRPr="000854AE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о результате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4AE" w:rsidRPr="000854AE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sub_376058"/>
            <w:r w:rsidRPr="000854AE">
              <w:rPr>
                <w:rFonts w:ascii="Arial" w:hAnsi="Arial" w:cs="Arial"/>
                <w:sz w:val="20"/>
                <w:szCs w:val="20"/>
              </w:rPr>
              <w:t>Меры по устранению выявленных нарушений</w:t>
            </w:r>
            <w:bookmarkEnd w:id="0"/>
          </w:p>
        </w:tc>
      </w:tr>
      <w:tr w:rsidR="000854AE" w:rsidRPr="001F1770" w:rsidTr="00FC27C5">
        <w:trPr>
          <w:gridAfter w:val="2"/>
          <w:wAfter w:w="1739" w:type="dxa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AE" w:rsidRPr="001F1770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7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AE" w:rsidRPr="001F1770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7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E" w:rsidRPr="001F1770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E" w:rsidRPr="001F1770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E" w:rsidRPr="001F1770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AE" w:rsidRPr="001F1770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7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4AE" w:rsidRPr="001F1770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77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854AE" w:rsidRPr="001F1770" w:rsidTr="00FC27C5">
        <w:trPr>
          <w:gridAfter w:val="2"/>
          <w:wAfter w:w="1739" w:type="dxa"/>
          <w:trHeight w:val="135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E" w:rsidRPr="001F1770" w:rsidRDefault="00FC27C5" w:rsidP="0008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Редакция газеты «Единство» г. Адыгейска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E" w:rsidRPr="001F1770" w:rsidRDefault="000854AE" w:rsidP="000854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контрольных мероприятий, утвержденный постановлением администрации МО «Город Адыгейск» от 17.04.18г. № 191 « Об утверждении плана контрольных мероприятий Отдела внутреннего финансового контроля муниципального образования «Город Адыгейск» на 2018 год»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E" w:rsidRPr="000854AE" w:rsidRDefault="00B81B7D" w:rsidP="00FC2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0854AE" w:rsidRPr="000854AE">
              <w:rPr>
                <w:rFonts w:ascii="Times New Roman" w:hAnsi="Times New Roman" w:cs="Times New Roman"/>
                <w:sz w:val="20"/>
                <w:szCs w:val="20"/>
              </w:rPr>
              <w:t>елево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854AE" w:rsidRPr="000854AE">
              <w:rPr>
                <w:rFonts w:ascii="Times New Roman" w:hAnsi="Times New Roman" w:cs="Times New Roman"/>
                <w:sz w:val="20"/>
                <w:szCs w:val="20"/>
              </w:rPr>
              <w:t xml:space="preserve"> и эффективн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="000854AE" w:rsidRPr="000854A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854AE" w:rsidRPr="000854AE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средств, выделенных </w:t>
            </w:r>
            <w:r w:rsidR="00FC27C5">
              <w:rPr>
                <w:rFonts w:ascii="Times New Roman" w:hAnsi="Times New Roman" w:cs="Times New Roman"/>
                <w:sz w:val="20"/>
                <w:szCs w:val="20"/>
              </w:rPr>
              <w:t>МУП «Редакция газеты «Единство»</w:t>
            </w:r>
            <w:r w:rsidR="000854AE" w:rsidRPr="00085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E" w:rsidRDefault="00FC27C5" w:rsidP="00FC2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B81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B81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.18г. –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B81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B81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E" w:rsidRDefault="00B81B7D" w:rsidP="00085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5" w:rsidRPr="00FC27C5" w:rsidRDefault="00FC27C5" w:rsidP="00FC2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C5">
              <w:rPr>
                <w:rFonts w:ascii="Times New Roman" w:hAnsi="Times New Roman" w:cs="Times New Roman"/>
                <w:sz w:val="20"/>
                <w:szCs w:val="20"/>
              </w:rPr>
              <w:t xml:space="preserve">В   нарушение    п. 9    Порядка, утвержденного постановлением </w:t>
            </w:r>
          </w:p>
          <w:p w:rsidR="00FC27C5" w:rsidRPr="0007162C" w:rsidRDefault="00FC27C5" w:rsidP="00FC27C5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FC27C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FC27C5">
              <w:rPr>
                <w:rFonts w:ascii="Times New Roman" w:hAnsi="Times New Roman" w:cs="Times New Roman"/>
                <w:sz w:val="20"/>
                <w:szCs w:val="20"/>
              </w:rPr>
              <w:t xml:space="preserve"> «Город Адыгейск» от 07.07.2016 г. № 202 «Об утверждении порядка определения объема и предоставления субсидий юридическим лицам, являющимся некоммерческими организациями, осуществляющим деятельность по производству, выпуску и распространению периодического печатного издания      (газеты), учредителем которого является администрация МО «Город Адыгейск» получателем     субсидии     не предоставлялись главному распорядителю ежеквартальный отчет об использовании субсидии и  справка-</w:t>
            </w:r>
            <w:proofErr w:type="spellStart"/>
            <w:r w:rsidRPr="00FC27C5">
              <w:rPr>
                <w:rFonts w:ascii="Times New Roman" w:hAnsi="Times New Roman" w:cs="Times New Roman"/>
                <w:sz w:val="20"/>
                <w:szCs w:val="20"/>
              </w:rPr>
              <w:t>саморецензия</w:t>
            </w:r>
            <w:proofErr w:type="spellEnd"/>
            <w:r w:rsidRPr="00FC27C5">
              <w:rPr>
                <w:rFonts w:ascii="Times New Roman" w:hAnsi="Times New Roman" w:cs="Times New Roman"/>
                <w:sz w:val="20"/>
                <w:szCs w:val="20"/>
              </w:rPr>
              <w:t xml:space="preserve"> об информационно издательской деятельности получателя субсидии</w:t>
            </w:r>
            <w:r w:rsidRPr="0007162C">
              <w:rPr>
                <w:i/>
                <w:sz w:val="28"/>
                <w:szCs w:val="28"/>
              </w:rPr>
              <w:t xml:space="preserve">. </w:t>
            </w:r>
            <w:proofErr w:type="gramEnd"/>
          </w:p>
          <w:p w:rsidR="000854AE" w:rsidRPr="001F1770" w:rsidRDefault="000854AE" w:rsidP="00B81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4AE" w:rsidRPr="001F1770" w:rsidRDefault="00CD4863" w:rsidP="007B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Замечания приняты к учету</w:t>
            </w:r>
            <w:bookmarkStart w:id="1" w:name="_GoBack"/>
            <w:bookmarkEnd w:id="1"/>
          </w:p>
        </w:tc>
      </w:tr>
    </w:tbl>
    <w:p w:rsidR="00495A33" w:rsidRDefault="00495A33"/>
    <w:sectPr w:rsidR="00495A33" w:rsidSect="004B2F4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062E6"/>
    <w:multiLevelType w:val="hybridMultilevel"/>
    <w:tmpl w:val="6F381D5C"/>
    <w:lvl w:ilvl="0" w:tplc="680023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9B5569"/>
    <w:multiLevelType w:val="hybridMultilevel"/>
    <w:tmpl w:val="F5B490B0"/>
    <w:lvl w:ilvl="0" w:tplc="210044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D2"/>
    <w:rsid w:val="000854AE"/>
    <w:rsid w:val="000C6862"/>
    <w:rsid w:val="00495A33"/>
    <w:rsid w:val="004D35D3"/>
    <w:rsid w:val="006B7CD2"/>
    <w:rsid w:val="009662DC"/>
    <w:rsid w:val="00B81B7D"/>
    <w:rsid w:val="00CD4863"/>
    <w:rsid w:val="00D53F8B"/>
    <w:rsid w:val="00F85098"/>
    <w:rsid w:val="00FC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F8B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D53F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D53F8B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D53F8B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F8B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D53F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D53F8B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D53F8B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Нона Хуако</dc:creator>
  <cp:lastModifiedBy>Нона Хуако</cp:lastModifiedBy>
  <cp:revision>4</cp:revision>
  <dcterms:created xsi:type="dcterms:W3CDTF">2018-07-24T12:18:00Z</dcterms:created>
  <dcterms:modified xsi:type="dcterms:W3CDTF">2018-09-27T09:21:00Z</dcterms:modified>
</cp:coreProperties>
</file>