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1"/>
        <w:gridCol w:w="1842"/>
        <w:gridCol w:w="1276"/>
        <w:gridCol w:w="3827"/>
      </w:tblGrid>
      <w:tr w:rsidR="003D0529" w:rsidRPr="00037826" w:rsidTr="0097600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97600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02ED" w:rsidRPr="008243A2" w:rsidTr="00976002">
        <w:trPr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976002" w:rsidRDefault="000602ED" w:rsidP="00A2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</w:t>
            </w:r>
            <w:r w:rsidR="00A22500">
              <w:rPr>
                <w:rFonts w:ascii="Times New Roman" w:hAnsi="Times New Roman" w:cs="Times New Roman"/>
                <w:sz w:val="24"/>
                <w:szCs w:val="24"/>
              </w:rPr>
              <w:t>2 им. Х.Я. Беретаря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 г. Адыгейска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976002" w:rsidRDefault="000602ED" w:rsidP="00976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контрольное мероприятие, назначенное 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муниципального образования «Город Адыгейск» от 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.2023 г. № </w:t>
            </w:r>
            <w:r w:rsidR="00976002" w:rsidRPr="0097600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ED" w:rsidRPr="00976002" w:rsidRDefault="00976002" w:rsidP="00976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6002">
              <w:rPr>
                <w:rFonts w:ascii="Times New Roman" w:hAnsi="Times New Roman" w:cs="Times New Roman"/>
                <w:sz w:val="24"/>
                <w:szCs w:val="24"/>
              </w:rPr>
              <w:t>роверка предоставления и использования субсидий, предоставленных из бюджета муниципального образования «Город Адыгейск» и их отражение в бухгалтерском учете и бухгалтерской (финансовой) отчетности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8243A2" w:rsidRDefault="000602ED" w:rsidP="0006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760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0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60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  <w:p w:rsidR="000602ED" w:rsidRPr="008243A2" w:rsidRDefault="000602ED" w:rsidP="0006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ED" w:rsidRPr="008243A2" w:rsidRDefault="000602ED" w:rsidP="0006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976002" w:rsidRDefault="000602ED" w:rsidP="009760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00" w:rsidRPr="00A22500" w:rsidRDefault="00A22500" w:rsidP="00A2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В нарушение  п. 3 П</w:t>
            </w:r>
            <w:r w:rsidRPr="00A225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остановления  администрации муниципального </w:t>
            </w:r>
            <w:bookmarkStart w:id="0" w:name="_GoBack"/>
            <w:bookmarkEnd w:id="0"/>
            <w:r w:rsidRPr="00A225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 «Город Адыгейск» от 31.10.2019 г. № 315 «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 Порядке составления и утверждения плана финансово-хозяйственной деятельности муниципальных учреждений муниципального образования «Город Адыгейск» в МБОУ «СОШ № 2 им. Х.Я. Беретаря»</w:t>
            </w:r>
            <w:r w:rsidRPr="00A225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утвержденный план финансово-хозяйственной деятельности на 2022 год 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составлен не по форме, установленной согласно приложению к настоящему Порядку.</w:t>
            </w:r>
          </w:p>
          <w:p w:rsidR="00A22500" w:rsidRPr="00A22500" w:rsidRDefault="00A22500" w:rsidP="00A2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В    нарушение     статьи   34    Бюджетного     кодекса    Российской Федерации расходы на уплату пени по страховым взносам в сумме 1000,00 руб. являются неэффективным использованием бюджетных средств.</w:t>
            </w:r>
          </w:p>
          <w:p w:rsidR="00A22500" w:rsidRPr="00A22500" w:rsidRDefault="00A22500" w:rsidP="00A2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приказа Министерства финансов Российской Федерации </w:t>
            </w:r>
          </w:p>
          <w:p w:rsidR="00A22500" w:rsidRDefault="00A22500" w:rsidP="00A2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от 01.07.2013 года № 65н «Об 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Указаний о порядке применения бюджетной классификации Российской Федерации» МБОУ «СОШ № 2 им. Х.Я. Беретаря» применено </w:t>
            </w:r>
            <w:proofErr w:type="gramStart"/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некорректное</w:t>
            </w:r>
            <w:proofErr w:type="gramEnd"/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 КОСГУ 226 (следовало КОСГУ 225) на расходы ремонта крыши в сумме 219700,00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2500" w:rsidRPr="00A22500" w:rsidRDefault="00A22500" w:rsidP="00A225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В   нарушение   п. 46   Инструкции  157н,    п. 9  ч. 3   Федерального стандарта «Основные средства» в Учетной политике не установлен порядок </w:t>
            </w:r>
            <w:r w:rsidRPr="00A225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присвоения инвентарного номера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5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каждому инвентарному объекту основных средств </w:t>
            </w:r>
          </w:p>
          <w:p w:rsidR="000602ED" w:rsidRPr="00A22500" w:rsidRDefault="000602ED" w:rsidP="00A22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182"/>
    <w:multiLevelType w:val="hybridMultilevel"/>
    <w:tmpl w:val="C302BE42"/>
    <w:lvl w:ilvl="0" w:tplc="67848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DE4759"/>
    <w:multiLevelType w:val="hybridMultilevel"/>
    <w:tmpl w:val="DFB48EAC"/>
    <w:lvl w:ilvl="0" w:tplc="9424D34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E374C1"/>
    <w:multiLevelType w:val="hybridMultilevel"/>
    <w:tmpl w:val="BC6885A8"/>
    <w:lvl w:ilvl="0" w:tplc="6D40892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0602ED"/>
    <w:rsid w:val="001265C5"/>
    <w:rsid w:val="002D6787"/>
    <w:rsid w:val="003D0529"/>
    <w:rsid w:val="004E4E27"/>
    <w:rsid w:val="00506597"/>
    <w:rsid w:val="0068222A"/>
    <w:rsid w:val="0070787B"/>
    <w:rsid w:val="00727C2E"/>
    <w:rsid w:val="00772303"/>
    <w:rsid w:val="007A459E"/>
    <w:rsid w:val="009379FC"/>
    <w:rsid w:val="00976002"/>
    <w:rsid w:val="00997055"/>
    <w:rsid w:val="00A22500"/>
    <w:rsid w:val="00C56879"/>
    <w:rsid w:val="00D63435"/>
    <w:rsid w:val="00ED651E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20</cp:revision>
  <dcterms:created xsi:type="dcterms:W3CDTF">2022-06-14T07:05:00Z</dcterms:created>
  <dcterms:modified xsi:type="dcterms:W3CDTF">2024-01-29T08:17:00Z</dcterms:modified>
</cp:coreProperties>
</file>