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87" w:rsidRDefault="00D10587" w:rsidP="00D105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43E7A" w:rsidRDefault="00D10587" w:rsidP="00D1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0587" w:rsidRPr="00E35538" w:rsidRDefault="00D10587" w:rsidP="00D1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38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D10587" w:rsidRPr="00E35538" w:rsidRDefault="00D10587" w:rsidP="00D1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0587" w:rsidRPr="00E35538" w:rsidRDefault="00D10587" w:rsidP="00D1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38">
        <w:rPr>
          <w:rFonts w:ascii="Times New Roman" w:hAnsi="Times New Roman" w:cs="Times New Roman"/>
          <w:sz w:val="24"/>
          <w:szCs w:val="24"/>
        </w:rPr>
        <w:t xml:space="preserve">«Город Адыгейск» </w:t>
      </w:r>
    </w:p>
    <w:p w:rsidR="00D10587" w:rsidRDefault="00D10587" w:rsidP="00D1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38">
        <w:rPr>
          <w:rFonts w:ascii="Times New Roman" w:hAnsi="Times New Roman" w:cs="Times New Roman"/>
          <w:sz w:val="24"/>
          <w:szCs w:val="24"/>
        </w:rPr>
        <w:t>От________202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538">
        <w:rPr>
          <w:rFonts w:ascii="Times New Roman" w:hAnsi="Times New Roman" w:cs="Times New Roman"/>
          <w:sz w:val="24"/>
          <w:szCs w:val="24"/>
        </w:rPr>
        <w:t>г.№_____</w:t>
      </w:r>
    </w:p>
    <w:p w:rsidR="00D10587" w:rsidRPr="002E24B3" w:rsidRDefault="00D10587" w:rsidP="00D10587">
      <w:pPr>
        <w:tabs>
          <w:tab w:val="center" w:pos="4748"/>
          <w:tab w:val="left" w:pos="56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587" w:rsidRDefault="00D10587" w:rsidP="00D10587">
      <w:pPr>
        <w:tabs>
          <w:tab w:val="center" w:pos="4748"/>
          <w:tab w:val="left" w:pos="56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24B3">
        <w:rPr>
          <w:rFonts w:ascii="Times New Roman" w:hAnsi="Times New Roman" w:cs="Times New Roman"/>
          <w:color w:val="000000"/>
          <w:sz w:val="28"/>
          <w:szCs w:val="28"/>
        </w:rPr>
        <w:t>План проведения экспертизы нормативных правовых актов МО «Город Адыгейск»</w:t>
      </w:r>
    </w:p>
    <w:p w:rsidR="00B548BA" w:rsidRPr="002E24B3" w:rsidRDefault="00B548BA" w:rsidP="00D10587">
      <w:pPr>
        <w:tabs>
          <w:tab w:val="center" w:pos="4748"/>
          <w:tab w:val="left" w:pos="56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472" w:type="dxa"/>
        <w:tblLook w:val="04A0" w:firstRow="1" w:lastRow="0" w:firstColumn="1" w:lastColumn="0" w:noHBand="0" w:noVBand="1"/>
      </w:tblPr>
      <w:tblGrid>
        <w:gridCol w:w="671"/>
        <w:gridCol w:w="8822"/>
        <w:gridCol w:w="2126"/>
        <w:gridCol w:w="2853"/>
      </w:tblGrid>
      <w:tr w:rsidR="00B660A0" w:rsidTr="00B660A0">
        <w:tc>
          <w:tcPr>
            <w:tcW w:w="671" w:type="dxa"/>
          </w:tcPr>
          <w:p w:rsidR="00B660A0" w:rsidRDefault="00B660A0" w:rsidP="000953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822" w:type="dxa"/>
          </w:tcPr>
          <w:p w:rsidR="00FA2267" w:rsidRDefault="00FA2267" w:rsidP="00FA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60A0" w:rsidRDefault="00B660A0" w:rsidP="00FA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="00FA2267">
              <w:rPr>
                <w:rFonts w:ascii="Times New Roman" w:hAnsi="Times New Roman" w:cs="Times New Roman"/>
                <w:sz w:val="28"/>
                <w:szCs w:val="24"/>
              </w:rPr>
              <w:t xml:space="preserve">нормативно правового акта </w:t>
            </w:r>
          </w:p>
        </w:tc>
        <w:tc>
          <w:tcPr>
            <w:tcW w:w="2126" w:type="dxa"/>
          </w:tcPr>
          <w:p w:rsidR="00B660A0" w:rsidRDefault="00B660A0" w:rsidP="000953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проведения экспертизы</w:t>
            </w:r>
          </w:p>
        </w:tc>
        <w:tc>
          <w:tcPr>
            <w:tcW w:w="2853" w:type="dxa"/>
          </w:tcPr>
          <w:p w:rsidR="00B660A0" w:rsidRDefault="00B660A0" w:rsidP="000953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 исполнительной власти – разработчик нормативного правового акта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B660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22" w:type="dxa"/>
          </w:tcPr>
          <w:p w:rsidR="00C225D3" w:rsidRPr="0020320D" w:rsidRDefault="00965810" w:rsidP="00965810">
            <w:pPr>
              <w:tabs>
                <w:tab w:val="left" w:pos="9214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об утверждении муниципальной программы «Развитие дорожного хозяйства, обеспечение сохранности автомобильных дорог и повышение безопасности дорожного </w:t>
            </w:r>
            <w:r w:rsidR="002534F1">
              <w:rPr>
                <w:rFonts w:ascii="Times New Roman" w:eastAsia="Calibri" w:hAnsi="Times New Roman" w:cs="Times New Roman"/>
                <w:sz w:val="28"/>
                <w:szCs w:val="28"/>
              </w:rPr>
              <w:t>движения муниципального образования «Город Адыгейск» на 2023-2026 годы»</w:t>
            </w:r>
          </w:p>
        </w:tc>
        <w:tc>
          <w:tcPr>
            <w:tcW w:w="2126" w:type="dxa"/>
          </w:tcPr>
          <w:p w:rsidR="00C225D3" w:rsidRDefault="00C225D3" w:rsidP="00F3346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2534F1" w:rsidP="00B660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Управление градостроительства и архитектуры</w:t>
            </w:r>
          </w:p>
        </w:tc>
      </w:tr>
      <w:tr w:rsidR="00B660A0" w:rsidTr="00B660A0">
        <w:tc>
          <w:tcPr>
            <w:tcW w:w="671" w:type="dxa"/>
          </w:tcPr>
          <w:p w:rsidR="00B660A0" w:rsidRDefault="00B548BA" w:rsidP="00B660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822" w:type="dxa"/>
          </w:tcPr>
          <w:p w:rsidR="00B660A0" w:rsidRPr="002534F1" w:rsidRDefault="00965810" w:rsidP="002534F1">
            <w:pPr>
              <w:tabs>
                <w:tab w:val="left" w:pos="9214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0320D" w:rsidRPr="002032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Адыгейск» от  13.12.2019г.</w:t>
            </w:r>
            <w:r w:rsidR="00203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320D" w:rsidRPr="0020320D">
              <w:rPr>
                <w:rFonts w:ascii="Times New Roman" w:eastAsia="Calibri" w:hAnsi="Times New Roman" w:cs="Times New Roman"/>
                <w:sz w:val="28"/>
                <w:szCs w:val="28"/>
              </w:rPr>
              <w:t>№ 364</w:t>
            </w:r>
            <w:r w:rsidR="0020320D" w:rsidRPr="0020320D">
              <w:rPr>
                <w:rFonts w:ascii="Times New Roman" w:hAnsi="Times New Roman" w:cs="Times New Roman"/>
              </w:rPr>
              <w:t xml:space="preserve"> </w:t>
            </w:r>
            <w:r w:rsidR="0020320D" w:rsidRPr="002032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0320D" w:rsidRPr="0020320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126" w:type="dxa"/>
          </w:tcPr>
          <w:p w:rsidR="00B660A0" w:rsidRDefault="00B660A0" w:rsidP="00F3346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r w:rsidR="00F3346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:rsidR="00B660A0" w:rsidRDefault="00B660A0" w:rsidP="00B660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822" w:type="dxa"/>
          </w:tcPr>
          <w:p w:rsidR="00C225D3" w:rsidRPr="0020320D" w:rsidRDefault="00965810" w:rsidP="00C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225D3" w:rsidRPr="002032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«Город Адыгейск»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12.08.2015 г№201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="00C225D3" w:rsidRPr="002032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«Присвоение </w:t>
            </w:r>
          </w:p>
          <w:p w:rsidR="00C225D3" w:rsidRPr="00851BA6" w:rsidRDefault="00C225D3" w:rsidP="00851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320D">
              <w:rPr>
                <w:rFonts w:ascii="Times New Roman" w:hAnsi="Times New Roman" w:cs="Times New Roman"/>
                <w:b w:val="0"/>
                <w:sz w:val="28"/>
                <w:szCs w:val="28"/>
              </w:rPr>
              <w:t>(изменение, аннулирование) адреса объектам адресации»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tabs>
                <w:tab w:val="left" w:pos="900"/>
                <w:tab w:val="left" w:pos="65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Адыгейск» от  13.12.2019г.  № 363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pStyle w:val="a4"/>
              <w:jc w:val="both"/>
              <w:rPr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>от 09.10.2019г. №286</w:t>
            </w:r>
            <w:r w:rsidR="00C225D3">
              <w:t xml:space="preserve">  «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cs="Times"/>
                <w:sz w:val="28"/>
                <w:szCs w:val="28"/>
              </w:rPr>
              <w:t>«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планируемом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C225D3" w:rsidRPr="00924CDD">
              <w:rPr>
                <w:sz w:val="28"/>
                <w:szCs w:val="28"/>
              </w:rPr>
              <w:t xml:space="preserve">,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C225D3" w:rsidRPr="00924CDD">
              <w:rPr>
                <w:sz w:val="28"/>
                <w:szCs w:val="28"/>
              </w:rPr>
              <w:t xml:space="preserve"> </w:t>
            </w:r>
            <w:r w:rsidR="00C225D3" w:rsidRPr="00924CD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C225D3" w:rsidRPr="00924CD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>от 24.07.2015г. №174 «</w:t>
            </w:r>
            <w:r w:rsidR="00C225D3" w:rsidRPr="00F671BF"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2534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>от 24.11.2017г. №198</w:t>
            </w:r>
            <w:r w:rsidR="00851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225D3" w:rsidRPr="002F1C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C225D3" w:rsidRPr="002F1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«Выдача разрешения на использование земель и земельных участков без предоставления земельных участков и установления сервитута»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14.04.2014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установку рекламных конструкций»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822" w:type="dxa"/>
          </w:tcPr>
          <w:p w:rsidR="00C225D3" w:rsidRPr="00632D59" w:rsidRDefault="00965810" w:rsidP="00C225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24.07.2015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C225D3" w:rsidRPr="00BA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225D3" w:rsidRPr="00BA1AA3">
              <w:rPr>
                <w:rFonts w:ascii="Times New Roman" w:hAnsi="Times New Roman" w:cs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  <w:r w:rsidR="00C225D3" w:rsidRPr="00BA1A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градостроительства и архитектуры </w:t>
            </w:r>
          </w:p>
        </w:tc>
      </w:tr>
      <w:tr w:rsidR="00C225D3" w:rsidTr="00B660A0">
        <w:tc>
          <w:tcPr>
            <w:tcW w:w="671" w:type="dxa"/>
          </w:tcPr>
          <w:p w:rsidR="00C225D3" w:rsidRDefault="002534F1" w:rsidP="00B548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548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822" w:type="dxa"/>
          </w:tcPr>
          <w:p w:rsidR="00C225D3" w:rsidRPr="00BA1AA3" w:rsidRDefault="00965810" w:rsidP="00C225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Адыгейск» 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>от04.03.2021г. №62 «</w:t>
            </w:r>
            <w:r w:rsidR="00C225D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AE13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Отдел экономического развития, торговли и инве</w:t>
            </w:r>
            <w:r w:rsidR="00AE13B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тиций</w:t>
            </w:r>
          </w:p>
        </w:tc>
      </w:tr>
      <w:tr w:rsidR="00C225D3" w:rsidTr="00B660A0">
        <w:tc>
          <w:tcPr>
            <w:tcW w:w="671" w:type="dxa"/>
          </w:tcPr>
          <w:p w:rsidR="00C225D3" w:rsidRDefault="00B548BA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822" w:type="dxa"/>
          </w:tcPr>
          <w:p w:rsidR="00C225D3" w:rsidRPr="00BA1AA3" w:rsidRDefault="00AE13B3" w:rsidP="00AE1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остановление </w:t>
            </w:r>
            <w:r w:rsidR="00C225D3" w:rsidRPr="00BA1AA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«Город Адыгейск»</w:t>
            </w:r>
            <w:r w:rsidR="00C2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19.12.2012г. №343 «</w:t>
            </w:r>
            <w:r w:rsidR="00C225D3" w:rsidRPr="00FA226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 административного регламента по предоставлению Управлением по имущественным и земельным отношениям администрации муниципального образования «Город Адыгейск»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      </w:r>
          </w:p>
        </w:tc>
        <w:tc>
          <w:tcPr>
            <w:tcW w:w="2126" w:type="dxa"/>
          </w:tcPr>
          <w:p w:rsidR="00C225D3" w:rsidRDefault="00C225D3" w:rsidP="00C225D3">
            <w:r w:rsidRPr="008603C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C225D3" w:rsidRDefault="00C225D3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Pr="00FA2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имущественным и земельным отношениям</w:t>
            </w:r>
          </w:p>
        </w:tc>
      </w:tr>
      <w:tr w:rsidR="005C0EB8" w:rsidTr="00B660A0">
        <w:tc>
          <w:tcPr>
            <w:tcW w:w="671" w:type="dxa"/>
          </w:tcPr>
          <w:p w:rsidR="005C0EB8" w:rsidRDefault="00B82452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822" w:type="dxa"/>
          </w:tcPr>
          <w:p w:rsidR="005C0EB8" w:rsidRDefault="005C0EB8" w:rsidP="005C0E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Адыгейск» от 30.12.2021 г. № 465 «Об утверждении муниципальной программы «Развитие образования муниципального образования «Город Адыгейск» </w:t>
            </w:r>
          </w:p>
        </w:tc>
        <w:tc>
          <w:tcPr>
            <w:tcW w:w="2126" w:type="dxa"/>
          </w:tcPr>
          <w:p w:rsidR="005C0EB8" w:rsidRPr="008603C2" w:rsidRDefault="005C0EB8" w:rsidP="00C225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2853" w:type="dxa"/>
          </w:tcPr>
          <w:p w:rsidR="005C0EB8" w:rsidRDefault="005C0EB8" w:rsidP="00C225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5C0EB8" w:rsidTr="00B660A0">
        <w:tc>
          <w:tcPr>
            <w:tcW w:w="671" w:type="dxa"/>
          </w:tcPr>
          <w:p w:rsidR="005C0EB8" w:rsidRDefault="00B82452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8822" w:type="dxa"/>
          </w:tcPr>
          <w:p w:rsidR="005C0EB8" w:rsidRDefault="005C0EB8" w:rsidP="005C0E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Адыгейск» от 20.02.2021 г. № 50 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предпринимательства. Организациям, образующим  инфраструктуру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  налоговый режим «Налог на профессиональный доход»»</w:t>
            </w:r>
          </w:p>
        </w:tc>
        <w:tc>
          <w:tcPr>
            <w:tcW w:w="2126" w:type="dxa"/>
          </w:tcPr>
          <w:p w:rsidR="005C0EB8" w:rsidRDefault="005C0EB8" w:rsidP="00C225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5C0EB8" w:rsidRDefault="005C0EB8" w:rsidP="00C225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Pr="00FA2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имущественным и земельным отношениям</w:t>
            </w:r>
          </w:p>
        </w:tc>
      </w:tr>
      <w:tr w:rsidR="005C0EB8" w:rsidTr="00B660A0">
        <w:tc>
          <w:tcPr>
            <w:tcW w:w="671" w:type="dxa"/>
          </w:tcPr>
          <w:p w:rsidR="005C0EB8" w:rsidRDefault="00B82452" w:rsidP="00C225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822" w:type="dxa"/>
          </w:tcPr>
          <w:p w:rsidR="005C0EB8" w:rsidRDefault="00B82452" w:rsidP="005C0E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Адыгейск» от 19.02.2021 г. № 36 «О муниципальной программе «Безопасный город» на 2021-2024 годы»</w:t>
            </w:r>
          </w:p>
        </w:tc>
        <w:tc>
          <w:tcPr>
            <w:tcW w:w="2126" w:type="dxa"/>
          </w:tcPr>
          <w:p w:rsidR="005C0EB8" w:rsidRDefault="00B82452" w:rsidP="00C225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5C0EB8" w:rsidRDefault="00B82452" w:rsidP="00C225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по делам гражданской обороны, защиты населения и территорий от чрезвычайных ситуаций</w:t>
            </w:r>
          </w:p>
        </w:tc>
      </w:tr>
    </w:tbl>
    <w:p w:rsidR="00D10587" w:rsidRDefault="00D10587" w:rsidP="00D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0587" w:rsidRDefault="00D10587" w:rsidP="00D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экономического </w:t>
      </w:r>
    </w:p>
    <w:p w:rsidR="00D10587" w:rsidRDefault="00D10587" w:rsidP="00D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развития, торговли и инвестиций                               </w:t>
      </w:r>
      <w:r w:rsidR="00FA226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З.М. Хакуз</w:t>
      </w:r>
    </w:p>
    <w:p w:rsidR="00D10587" w:rsidRDefault="00D10587" w:rsidP="00D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10587" w:rsidRDefault="00524780" w:rsidP="00D1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Управляющий</w:t>
      </w:r>
      <w:r w:rsidR="00D10587">
        <w:rPr>
          <w:rFonts w:ascii="Times New Roman" w:hAnsi="Times New Roman" w:cs="Times New Roman"/>
          <w:sz w:val="28"/>
          <w:szCs w:val="24"/>
        </w:rPr>
        <w:t xml:space="preserve"> делами                                                             </w:t>
      </w:r>
      <w:r w:rsidR="00FA226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D10587">
        <w:rPr>
          <w:rFonts w:ascii="Times New Roman" w:hAnsi="Times New Roman" w:cs="Times New Roman"/>
          <w:sz w:val="28"/>
          <w:szCs w:val="24"/>
        </w:rPr>
        <w:t xml:space="preserve">            С.Ш. Нагаюк</w:t>
      </w:r>
    </w:p>
    <w:p w:rsidR="00D10587" w:rsidRPr="00CA22A4" w:rsidRDefault="00D10587" w:rsidP="00D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EB" w:rsidRDefault="005A2DEB"/>
    <w:sectPr w:rsidR="005A2DEB" w:rsidSect="00D105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7"/>
    <w:rsid w:val="0020320D"/>
    <w:rsid w:val="002534F1"/>
    <w:rsid w:val="004741C4"/>
    <w:rsid w:val="00524780"/>
    <w:rsid w:val="00536953"/>
    <w:rsid w:val="005A2DEB"/>
    <w:rsid w:val="005C0EB8"/>
    <w:rsid w:val="006F56C9"/>
    <w:rsid w:val="007E5E3C"/>
    <w:rsid w:val="00851BA6"/>
    <w:rsid w:val="00965810"/>
    <w:rsid w:val="009C553B"/>
    <w:rsid w:val="00A70971"/>
    <w:rsid w:val="00AE13B3"/>
    <w:rsid w:val="00AE2ACD"/>
    <w:rsid w:val="00B43E7A"/>
    <w:rsid w:val="00B548BA"/>
    <w:rsid w:val="00B660A0"/>
    <w:rsid w:val="00B82452"/>
    <w:rsid w:val="00BA1AA3"/>
    <w:rsid w:val="00C225D3"/>
    <w:rsid w:val="00D10587"/>
    <w:rsid w:val="00D14EF2"/>
    <w:rsid w:val="00E17FFB"/>
    <w:rsid w:val="00F3346C"/>
    <w:rsid w:val="00F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3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0320D"/>
    <w:pPr>
      <w:spacing w:after="0" w:line="240" w:lineRule="auto"/>
    </w:pPr>
  </w:style>
  <w:style w:type="paragraph" w:styleId="a5">
    <w:name w:val="Body Text"/>
    <w:basedOn w:val="a"/>
    <w:link w:val="a6"/>
    <w:rsid w:val="00203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03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3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0320D"/>
    <w:pPr>
      <w:spacing w:after="0" w:line="240" w:lineRule="auto"/>
    </w:pPr>
  </w:style>
  <w:style w:type="paragraph" w:styleId="a5">
    <w:name w:val="Body Text"/>
    <w:basedOn w:val="a"/>
    <w:link w:val="a6"/>
    <w:rsid w:val="00203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03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WS01000703</cp:lastModifiedBy>
  <cp:revision>2</cp:revision>
  <cp:lastPrinted>2023-02-14T06:18:00Z</cp:lastPrinted>
  <dcterms:created xsi:type="dcterms:W3CDTF">2023-02-15T13:23:00Z</dcterms:created>
  <dcterms:modified xsi:type="dcterms:W3CDTF">2023-02-15T13:23:00Z</dcterms:modified>
</cp:coreProperties>
</file>